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048" w:rsidRDefault="00AA4625">
      <w:pPr>
        <w:ind w:right="-1"/>
        <w:jc w:val="center"/>
        <w:rPr>
          <w:i/>
          <w:sz w:val="28"/>
          <w:szCs w:val="28"/>
          <w:u w:val="single"/>
        </w:rPr>
      </w:pPr>
      <w:r>
        <w:rPr>
          <w:sz w:val="28"/>
          <w:szCs w:val="28"/>
        </w:rPr>
        <w:t>Федеральное государственное образовательное бюджетное учреждение высшего образования</w:t>
      </w:r>
    </w:p>
    <w:p w:rsidR="00246048" w:rsidRDefault="00AA4625">
      <w:pPr>
        <w:ind w:right="-1"/>
        <w:jc w:val="center"/>
        <w:rPr>
          <w:b/>
          <w:sz w:val="28"/>
          <w:szCs w:val="28"/>
        </w:rPr>
      </w:pPr>
      <w:r>
        <w:rPr>
          <w:b/>
          <w:sz w:val="28"/>
          <w:szCs w:val="28"/>
        </w:rPr>
        <w:t xml:space="preserve">«ФИНАНСОВЫЙ УНИВЕРСИТЕТ </w:t>
      </w:r>
    </w:p>
    <w:p w:rsidR="00246048" w:rsidRDefault="00AA4625">
      <w:pPr>
        <w:ind w:right="-1"/>
        <w:jc w:val="center"/>
        <w:rPr>
          <w:b/>
          <w:sz w:val="28"/>
          <w:szCs w:val="28"/>
        </w:rPr>
      </w:pPr>
      <w:r>
        <w:rPr>
          <w:b/>
          <w:sz w:val="28"/>
          <w:szCs w:val="28"/>
        </w:rPr>
        <w:t>ПРИ ПРАВИТЕЛЬСТВЕ РОССИЙСКОЙ ФЕДЕРАЦИИ»</w:t>
      </w:r>
    </w:p>
    <w:p w:rsidR="00246048" w:rsidRDefault="00AA4625">
      <w:pPr>
        <w:ind w:right="-1"/>
        <w:jc w:val="center"/>
        <w:rPr>
          <w:b/>
          <w:bCs/>
          <w:color w:val="000000" w:themeColor="text1"/>
          <w:sz w:val="28"/>
          <w:szCs w:val="28"/>
        </w:rPr>
      </w:pPr>
      <w:r>
        <w:rPr>
          <w:b/>
          <w:bCs/>
          <w:color w:val="000000" w:themeColor="text1"/>
          <w:sz w:val="28"/>
          <w:szCs w:val="28"/>
        </w:rPr>
        <w:t>(Финансовый университет)</w:t>
      </w:r>
    </w:p>
    <w:p w:rsidR="00246048" w:rsidRDefault="00246048">
      <w:pPr>
        <w:ind w:right="-1"/>
        <w:jc w:val="center"/>
        <w:rPr>
          <w:sz w:val="28"/>
          <w:szCs w:val="28"/>
        </w:rPr>
      </w:pPr>
    </w:p>
    <w:p w:rsidR="00246048" w:rsidRDefault="00AA4625">
      <w:pPr>
        <w:ind w:right="-1"/>
        <w:jc w:val="center"/>
        <w:rPr>
          <w:b/>
          <w:sz w:val="28"/>
          <w:szCs w:val="28"/>
        </w:rPr>
      </w:pPr>
      <w:r>
        <w:rPr>
          <w:b/>
          <w:sz w:val="28"/>
          <w:szCs w:val="28"/>
        </w:rPr>
        <w:t>Департамент информационной безопасности</w:t>
      </w:r>
    </w:p>
    <w:p w:rsidR="00246048" w:rsidRDefault="00AA4625">
      <w:pPr>
        <w:ind w:right="-1"/>
        <w:jc w:val="center"/>
        <w:rPr>
          <w:b/>
          <w:bCs/>
          <w:sz w:val="28"/>
          <w:szCs w:val="28"/>
        </w:rPr>
      </w:pPr>
      <w:r>
        <w:rPr>
          <w:b/>
          <w:bCs/>
          <w:color w:val="000000"/>
          <w:sz w:val="28"/>
          <w:szCs w:val="28"/>
        </w:rPr>
        <w:t>Факультета информационных технологий и анализа больших данных</w:t>
      </w:r>
    </w:p>
    <w:p w:rsidR="00246048" w:rsidRDefault="00246048">
      <w:pPr>
        <w:ind w:right="-1"/>
        <w:jc w:val="center"/>
        <w:rPr>
          <w:b/>
          <w:i/>
          <w:sz w:val="28"/>
          <w:szCs w:val="28"/>
          <w:u w:val="single"/>
        </w:rPr>
      </w:pPr>
    </w:p>
    <w:p w:rsidR="00246048" w:rsidRDefault="00246048">
      <w:pPr>
        <w:ind w:right="-1"/>
        <w:jc w:val="center"/>
        <w:rPr>
          <w:b/>
          <w:i/>
          <w:sz w:val="28"/>
          <w:szCs w:val="28"/>
          <w:u w:val="single"/>
        </w:rPr>
      </w:pPr>
    </w:p>
    <w:p w:rsidR="00246048" w:rsidRDefault="00246048">
      <w:pPr>
        <w:ind w:right="-1"/>
        <w:jc w:val="center"/>
        <w:rPr>
          <w:b/>
          <w:i/>
          <w:sz w:val="28"/>
          <w:szCs w:val="28"/>
          <w:u w:val="single"/>
        </w:rPr>
      </w:pPr>
    </w:p>
    <w:p w:rsidR="00246048" w:rsidRDefault="00246048">
      <w:pPr>
        <w:ind w:right="-1"/>
        <w:jc w:val="center"/>
        <w:rPr>
          <w:b/>
          <w:i/>
          <w:sz w:val="28"/>
          <w:szCs w:val="28"/>
          <w:u w:val="single"/>
        </w:rPr>
      </w:pPr>
    </w:p>
    <w:p w:rsidR="00246048" w:rsidRDefault="00246048">
      <w:pPr>
        <w:ind w:right="-1"/>
        <w:jc w:val="center"/>
        <w:rPr>
          <w:b/>
          <w:i/>
          <w:sz w:val="28"/>
          <w:szCs w:val="28"/>
          <w:u w:val="single"/>
        </w:rPr>
      </w:pPr>
    </w:p>
    <w:p w:rsidR="00246048" w:rsidRDefault="00AA4625">
      <w:pPr>
        <w:spacing w:line="360" w:lineRule="auto"/>
        <w:ind w:right="-1"/>
        <w:jc w:val="center"/>
        <w:rPr>
          <w:b/>
          <w:sz w:val="28"/>
          <w:szCs w:val="28"/>
        </w:rPr>
      </w:pPr>
      <w:r>
        <w:rPr>
          <w:b/>
          <w:sz w:val="40"/>
          <w:szCs w:val="40"/>
        </w:rPr>
        <w:t>Кураев А.А.</w:t>
      </w:r>
    </w:p>
    <w:p w:rsidR="00246048" w:rsidRDefault="00246048">
      <w:pPr>
        <w:ind w:right="-1"/>
        <w:jc w:val="center"/>
        <w:rPr>
          <w:b/>
          <w:sz w:val="28"/>
          <w:szCs w:val="28"/>
        </w:rPr>
      </w:pPr>
    </w:p>
    <w:p w:rsidR="00246048" w:rsidRDefault="00246048">
      <w:pPr>
        <w:ind w:right="-1"/>
        <w:jc w:val="center"/>
        <w:rPr>
          <w:b/>
          <w:sz w:val="28"/>
          <w:szCs w:val="28"/>
        </w:rPr>
      </w:pPr>
    </w:p>
    <w:p w:rsidR="00246048" w:rsidRDefault="00AA4625">
      <w:pPr>
        <w:spacing w:line="360" w:lineRule="auto"/>
        <w:ind w:right="-1"/>
        <w:jc w:val="center"/>
        <w:rPr>
          <w:b/>
          <w:sz w:val="32"/>
          <w:szCs w:val="32"/>
        </w:rPr>
      </w:pPr>
      <w:r>
        <w:rPr>
          <w:b/>
          <w:sz w:val="32"/>
          <w:szCs w:val="32"/>
        </w:rPr>
        <w:t>ЗАЩИТА АВТОМАТИЗИРОВАННЫХ БАНКОВСКИХ СИСТЕМ ОТ КИБЕРУГРОЗ</w:t>
      </w:r>
    </w:p>
    <w:p w:rsidR="00246048" w:rsidRDefault="00246048">
      <w:pPr>
        <w:ind w:right="-1"/>
        <w:jc w:val="center"/>
        <w:rPr>
          <w:b/>
          <w:sz w:val="32"/>
          <w:szCs w:val="32"/>
        </w:rPr>
      </w:pPr>
    </w:p>
    <w:p w:rsidR="00246048" w:rsidRDefault="00AA4625">
      <w:pPr>
        <w:ind w:right="-1"/>
        <w:jc w:val="center"/>
        <w:rPr>
          <w:b/>
          <w:sz w:val="32"/>
          <w:szCs w:val="32"/>
        </w:rPr>
      </w:pPr>
      <w:r>
        <w:rPr>
          <w:b/>
          <w:sz w:val="32"/>
          <w:szCs w:val="32"/>
        </w:rPr>
        <w:t xml:space="preserve">Рабочая программа дисциплины </w:t>
      </w:r>
    </w:p>
    <w:p w:rsidR="00246048" w:rsidRDefault="00246048">
      <w:pPr>
        <w:ind w:right="-1"/>
        <w:jc w:val="center"/>
        <w:rPr>
          <w:b/>
          <w:sz w:val="32"/>
          <w:szCs w:val="32"/>
        </w:rPr>
      </w:pPr>
    </w:p>
    <w:p w:rsidR="00246048" w:rsidRDefault="00246048">
      <w:pPr>
        <w:ind w:right="-1"/>
        <w:jc w:val="center"/>
        <w:rPr>
          <w:sz w:val="28"/>
          <w:szCs w:val="28"/>
        </w:rPr>
      </w:pPr>
    </w:p>
    <w:p w:rsidR="00246048" w:rsidRDefault="00AA4625">
      <w:pPr>
        <w:ind w:right="-1"/>
        <w:jc w:val="center"/>
        <w:rPr>
          <w:sz w:val="32"/>
          <w:szCs w:val="32"/>
        </w:rPr>
      </w:pPr>
      <w:r>
        <w:rPr>
          <w:sz w:val="32"/>
          <w:szCs w:val="32"/>
        </w:rPr>
        <w:t xml:space="preserve">для студентов, обучающихся по направлению подготовки </w:t>
      </w:r>
    </w:p>
    <w:p w:rsidR="00246048" w:rsidRDefault="00AA4625">
      <w:pPr>
        <w:ind w:right="-1"/>
        <w:jc w:val="center"/>
        <w:rPr>
          <w:sz w:val="32"/>
          <w:szCs w:val="32"/>
        </w:rPr>
      </w:pPr>
      <w:r>
        <w:rPr>
          <w:sz w:val="32"/>
          <w:szCs w:val="32"/>
        </w:rPr>
        <w:t>10.03.01 «Информационная безопасность»</w:t>
      </w:r>
    </w:p>
    <w:p w:rsidR="00246048" w:rsidRDefault="00246048">
      <w:pPr>
        <w:ind w:right="-1"/>
        <w:jc w:val="center"/>
        <w:rPr>
          <w:sz w:val="32"/>
          <w:szCs w:val="32"/>
        </w:rPr>
      </w:pPr>
    </w:p>
    <w:p w:rsidR="00246048" w:rsidRDefault="00AA4625">
      <w:pPr>
        <w:ind w:right="-1"/>
        <w:jc w:val="center"/>
        <w:rPr>
          <w:sz w:val="32"/>
          <w:szCs w:val="32"/>
        </w:rPr>
      </w:pPr>
      <w:r>
        <w:rPr>
          <w:sz w:val="32"/>
          <w:szCs w:val="32"/>
        </w:rPr>
        <w:t>Профиль</w:t>
      </w:r>
    </w:p>
    <w:p w:rsidR="00246048" w:rsidRDefault="00AA4625">
      <w:pPr>
        <w:ind w:right="-1"/>
        <w:jc w:val="center"/>
        <w:rPr>
          <w:sz w:val="32"/>
          <w:szCs w:val="32"/>
        </w:rPr>
      </w:pPr>
      <w:r>
        <w:rPr>
          <w:sz w:val="32"/>
          <w:szCs w:val="32"/>
        </w:rPr>
        <w:t>«</w:t>
      </w:r>
      <w:r>
        <w:rPr>
          <w:sz w:val="28"/>
          <w:szCs w:val="28"/>
        </w:rPr>
        <w:t>Безопасность автоматизированных систем в финансово-банковской сфере</w:t>
      </w:r>
      <w:r>
        <w:rPr>
          <w:sz w:val="32"/>
          <w:szCs w:val="32"/>
        </w:rPr>
        <w:t xml:space="preserve">» </w:t>
      </w:r>
    </w:p>
    <w:p w:rsidR="00246048" w:rsidRDefault="00246048">
      <w:pPr>
        <w:ind w:right="-1"/>
        <w:jc w:val="center"/>
        <w:rPr>
          <w:i/>
          <w:sz w:val="32"/>
          <w:szCs w:val="32"/>
        </w:rPr>
      </w:pPr>
    </w:p>
    <w:p w:rsidR="00246048" w:rsidRDefault="00246048">
      <w:pPr>
        <w:ind w:right="-1"/>
        <w:jc w:val="center"/>
        <w:rPr>
          <w:i/>
        </w:rPr>
      </w:pPr>
    </w:p>
    <w:p w:rsidR="00246048" w:rsidRDefault="00246048">
      <w:pPr>
        <w:ind w:right="-1"/>
        <w:jc w:val="center"/>
        <w:rPr>
          <w:i/>
        </w:rPr>
      </w:pPr>
    </w:p>
    <w:p w:rsidR="00246048" w:rsidRDefault="00246048">
      <w:pPr>
        <w:ind w:right="-1"/>
        <w:jc w:val="center"/>
        <w:rPr>
          <w:i/>
        </w:rPr>
      </w:pPr>
    </w:p>
    <w:p w:rsidR="00246048" w:rsidRDefault="00246048">
      <w:pPr>
        <w:ind w:right="-1"/>
        <w:rPr>
          <w:i/>
        </w:rPr>
      </w:pPr>
    </w:p>
    <w:p w:rsidR="00246048" w:rsidRDefault="00246048">
      <w:pPr>
        <w:ind w:right="-1"/>
        <w:rPr>
          <w:i/>
        </w:rPr>
      </w:pPr>
    </w:p>
    <w:p w:rsidR="00246048" w:rsidRDefault="00246048">
      <w:pPr>
        <w:ind w:right="-1"/>
        <w:jc w:val="center"/>
        <w:rPr>
          <w:i/>
        </w:rPr>
      </w:pPr>
    </w:p>
    <w:p w:rsidR="00246048" w:rsidRDefault="00246048">
      <w:pPr>
        <w:ind w:right="-1"/>
        <w:jc w:val="center"/>
        <w:rPr>
          <w:i/>
        </w:rPr>
      </w:pPr>
    </w:p>
    <w:p w:rsidR="00246048" w:rsidRDefault="00246048">
      <w:pPr>
        <w:ind w:right="-1"/>
        <w:jc w:val="center"/>
        <w:rPr>
          <w:i/>
        </w:rPr>
      </w:pPr>
    </w:p>
    <w:p w:rsidR="00246048" w:rsidRDefault="00246048">
      <w:pPr>
        <w:ind w:right="-1"/>
        <w:jc w:val="center"/>
        <w:rPr>
          <w:i/>
        </w:rPr>
      </w:pPr>
    </w:p>
    <w:p w:rsidR="00246048" w:rsidRDefault="00246048">
      <w:pPr>
        <w:ind w:right="-1"/>
        <w:jc w:val="center"/>
        <w:rPr>
          <w:i/>
        </w:rPr>
      </w:pPr>
    </w:p>
    <w:p w:rsidR="00246048" w:rsidRDefault="00246048">
      <w:pPr>
        <w:ind w:right="-1"/>
        <w:jc w:val="center"/>
        <w:rPr>
          <w:i/>
        </w:rPr>
      </w:pPr>
    </w:p>
    <w:p w:rsidR="00246048" w:rsidRDefault="00246048">
      <w:pPr>
        <w:ind w:right="-1"/>
        <w:jc w:val="center"/>
        <w:rPr>
          <w:i/>
        </w:rPr>
      </w:pPr>
    </w:p>
    <w:p w:rsidR="00246048" w:rsidRDefault="00246048">
      <w:pPr>
        <w:ind w:right="-1"/>
        <w:jc w:val="center"/>
      </w:pPr>
    </w:p>
    <w:p w:rsidR="00246048" w:rsidRDefault="00AA4625">
      <w:pPr>
        <w:ind w:right="-1"/>
        <w:jc w:val="center"/>
        <w:rPr>
          <w:b/>
          <w:sz w:val="32"/>
          <w:szCs w:val="32"/>
        </w:rPr>
      </w:pPr>
      <w:r>
        <w:rPr>
          <w:b/>
          <w:sz w:val="32"/>
          <w:szCs w:val="32"/>
        </w:rPr>
        <w:t>Москва 2023</w:t>
      </w:r>
      <w:r>
        <w:br w:type="page"/>
      </w:r>
    </w:p>
    <w:p w:rsidR="00246048" w:rsidRDefault="00AA4625">
      <w:pPr>
        <w:ind w:right="-1"/>
        <w:jc w:val="center"/>
        <w:rPr>
          <w:color w:val="000000" w:themeColor="text1"/>
          <w:sz w:val="28"/>
          <w:szCs w:val="28"/>
        </w:rPr>
      </w:pPr>
      <w:r>
        <w:rPr>
          <w:color w:val="000000" w:themeColor="text1"/>
          <w:sz w:val="28"/>
          <w:szCs w:val="28"/>
        </w:rPr>
        <w:lastRenderedPageBreak/>
        <w:t xml:space="preserve">Федеральное государственное образовательное бюджетное </w:t>
      </w:r>
    </w:p>
    <w:p w:rsidR="00246048" w:rsidRDefault="00AA4625">
      <w:pPr>
        <w:jc w:val="center"/>
        <w:rPr>
          <w:color w:val="000000" w:themeColor="text1"/>
          <w:sz w:val="28"/>
          <w:szCs w:val="28"/>
        </w:rPr>
      </w:pPr>
      <w:r>
        <w:rPr>
          <w:color w:val="000000" w:themeColor="text1"/>
          <w:sz w:val="28"/>
          <w:szCs w:val="28"/>
        </w:rPr>
        <w:t>учреждение высшего образования</w:t>
      </w:r>
    </w:p>
    <w:p w:rsidR="00246048" w:rsidRDefault="00AA4625">
      <w:pPr>
        <w:jc w:val="center"/>
        <w:rPr>
          <w:b/>
          <w:bCs/>
          <w:caps/>
          <w:color w:val="000000" w:themeColor="text1"/>
          <w:sz w:val="28"/>
          <w:szCs w:val="28"/>
        </w:rPr>
      </w:pPr>
      <w:r>
        <w:rPr>
          <w:b/>
          <w:bCs/>
          <w:caps/>
          <w:color w:val="000000" w:themeColor="text1"/>
          <w:sz w:val="28"/>
          <w:szCs w:val="28"/>
        </w:rPr>
        <w:t xml:space="preserve">«Финансовый университет </w:t>
      </w:r>
    </w:p>
    <w:p w:rsidR="00246048" w:rsidRDefault="00AA4625">
      <w:pPr>
        <w:jc w:val="center"/>
        <w:rPr>
          <w:b/>
          <w:bCs/>
          <w:caps/>
          <w:color w:val="000000" w:themeColor="text1"/>
          <w:sz w:val="28"/>
          <w:szCs w:val="28"/>
        </w:rPr>
      </w:pPr>
      <w:r>
        <w:rPr>
          <w:b/>
          <w:bCs/>
          <w:caps/>
          <w:color w:val="000000" w:themeColor="text1"/>
          <w:sz w:val="28"/>
          <w:szCs w:val="28"/>
        </w:rPr>
        <w:t>при Правительстве Российской Федерации»</w:t>
      </w:r>
    </w:p>
    <w:p w:rsidR="00246048" w:rsidRDefault="00AA4625">
      <w:pPr>
        <w:jc w:val="center"/>
        <w:rPr>
          <w:b/>
          <w:bCs/>
          <w:color w:val="000000" w:themeColor="text1"/>
          <w:sz w:val="28"/>
          <w:szCs w:val="28"/>
        </w:rPr>
      </w:pPr>
      <w:r>
        <w:rPr>
          <w:b/>
          <w:bCs/>
          <w:color w:val="000000" w:themeColor="text1"/>
          <w:sz w:val="28"/>
          <w:szCs w:val="28"/>
        </w:rPr>
        <w:t>(Финансовый университет)</w:t>
      </w:r>
    </w:p>
    <w:p w:rsidR="00246048" w:rsidRDefault="00246048">
      <w:pPr>
        <w:jc w:val="center"/>
        <w:rPr>
          <w:b/>
          <w:bCs/>
          <w:color w:val="000000" w:themeColor="text1"/>
          <w:sz w:val="28"/>
          <w:szCs w:val="28"/>
        </w:rPr>
      </w:pPr>
    </w:p>
    <w:p w:rsidR="00246048" w:rsidRDefault="00AA4625">
      <w:pPr>
        <w:jc w:val="center"/>
        <w:rPr>
          <w:b/>
          <w:color w:val="000000" w:themeColor="text1"/>
          <w:sz w:val="28"/>
          <w:szCs w:val="28"/>
        </w:rPr>
      </w:pPr>
      <w:r>
        <w:rPr>
          <w:b/>
          <w:color w:val="000000" w:themeColor="text1"/>
          <w:sz w:val="28"/>
          <w:szCs w:val="28"/>
        </w:rPr>
        <w:t xml:space="preserve">Департамент </w:t>
      </w:r>
      <w:r>
        <w:rPr>
          <w:b/>
          <w:sz w:val="28"/>
          <w:szCs w:val="28"/>
        </w:rPr>
        <w:t>информационной безопасности</w:t>
      </w:r>
    </w:p>
    <w:p w:rsidR="00246048" w:rsidRDefault="00AA4625">
      <w:pPr>
        <w:ind w:right="-1"/>
        <w:jc w:val="center"/>
        <w:rPr>
          <w:b/>
          <w:bCs/>
          <w:sz w:val="28"/>
          <w:szCs w:val="28"/>
        </w:rPr>
      </w:pPr>
      <w:r>
        <w:rPr>
          <w:b/>
          <w:bCs/>
          <w:sz w:val="28"/>
          <w:szCs w:val="28"/>
        </w:rPr>
        <w:t>Факультета информационных технологий и анализа больших данных</w:t>
      </w:r>
    </w:p>
    <w:p w:rsidR="00246048" w:rsidRDefault="00246048"/>
    <w:tbl>
      <w:tblPr>
        <w:tblW w:w="4915" w:type="dxa"/>
        <w:tblInd w:w="4866" w:type="dxa"/>
        <w:tblLayout w:type="fixed"/>
        <w:tblLook w:val="04A0" w:firstRow="1" w:lastRow="0" w:firstColumn="1" w:lastColumn="0" w:noHBand="0" w:noVBand="1"/>
      </w:tblPr>
      <w:tblGrid>
        <w:gridCol w:w="4915"/>
      </w:tblGrid>
      <w:tr w:rsidR="00246048">
        <w:tc>
          <w:tcPr>
            <w:tcW w:w="4915" w:type="dxa"/>
            <w:shd w:val="clear" w:color="auto" w:fill="auto"/>
          </w:tcPr>
          <w:p w:rsidR="00246048" w:rsidRDefault="00AA4625">
            <w:pPr>
              <w:widowControl w:val="0"/>
              <w:spacing w:after="120"/>
              <w:ind w:left="33" w:hanging="33"/>
              <w:rPr>
                <w:b/>
                <w:bCs/>
                <w:caps/>
                <w:sz w:val="28"/>
                <w:szCs w:val="28"/>
              </w:rPr>
            </w:pPr>
            <w:r>
              <w:rPr>
                <w:b/>
                <w:bCs/>
                <w:caps/>
                <w:sz w:val="28"/>
                <w:szCs w:val="28"/>
              </w:rPr>
              <w:t>утверждаю</w:t>
            </w:r>
          </w:p>
          <w:p w:rsidR="00246048" w:rsidRDefault="00AA4625">
            <w:pPr>
              <w:widowControl w:val="0"/>
              <w:ind w:left="33" w:hanging="33"/>
              <w:rPr>
                <w:color w:val="000000"/>
                <w:sz w:val="28"/>
                <w:szCs w:val="28"/>
              </w:rPr>
            </w:pPr>
            <w:r>
              <w:rPr>
                <w:color w:val="000000"/>
                <w:sz w:val="28"/>
                <w:szCs w:val="28"/>
              </w:rPr>
              <w:t>Проректор</w:t>
            </w:r>
            <w:r>
              <w:rPr>
                <w:rFonts w:ascii="Trebuchet MS" w:hAnsi="Trebuchet MS" w:cs="Trebuchet MS"/>
                <w:color w:val="393939"/>
                <w:sz w:val="30"/>
                <w:szCs w:val="30"/>
              </w:rPr>
              <w:t xml:space="preserve"> </w:t>
            </w:r>
            <w:r>
              <w:rPr>
                <w:color w:val="000000"/>
                <w:sz w:val="28"/>
                <w:szCs w:val="28"/>
              </w:rPr>
              <w:t>по учебной и</w:t>
            </w:r>
          </w:p>
          <w:p w:rsidR="00246048" w:rsidRDefault="00AA4625">
            <w:pPr>
              <w:widowControl w:val="0"/>
              <w:ind w:left="33" w:hanging="33"/>
              <w:rPr>
                <w:color w:val="000000"/>
                <w:sz w:val="28"/>
                <w:szCs w:val="28"/>
              </w:rPr>
            </w:pPr>
            <w:r>
              <w:rPr>
                <w:color w:val="000000"/>
                <w:sz w:val="28"/>
                <w:szCs w:val="28"/>
              </w:rPr>
              <w:t>методической работе</w:t>
            </w:r>
          </w:p>
          <w:p w:rsidR="00246048" w:rsidRDefault="00246048">
            <w:pPr>
              <w:widowControl w:val="0"/>
              <w:rPr>
                <w:sz w:val="28"/>
                <w:szCs w:val="28"/>
                <w:highlight w:val="yellow"/>
              </w:rPr>
            </w:pPr>
          </w:p>
          <w:p w:rsidR="00246048" w:rsidRDefault="00AA4625">
            <w:pPr>
              <w:widowControl w:val="0"/>
              <w:rPr>
                <w:sz w:val="28"/>
                <w:szCs w:val="28"/>
              </w:rPr>
            </w:pPr>
            <w:r>
              <w:rPr>
                <w:sz w:val="28"/>
                <w:szCs w:val="28"/>
              </w:rPr>
              <w:t>________________ Е.А. Каменева</w:t>
            </w:r>
          </w:p>
          <w:p w:rsidR="00246048" w:rsidRDefault="00AA4625">
            <w:pPr>
              <w:widowControl w:val="0"/>
              <w:rPr>
                <w:sz w:val="28"/>
                <w:szCs w:val="28"/>
              </w:rPr>
            </w:pPr>
            <w:r>
              <w:rPr>
                <w:sz w:val="28"/>
                <w:szCs w:val="28"/>
              </w:rPr>
              <w:t>«</w:t>
            </w:r>
            <w:r w:rsidR="007A7FD0">
              <w:rPr>
                <w:sz w:val="28"/>
                <w:szCs w:val="28"/>
              </w:rPr>
              <w:t>19</w:t>
            </w:r>
            <w:r>
              <w:rPr>
                <w:sz w:val="28"/>
                <w:szCs w:val="28"/>
              </w:rPr>
              <w:t xml:space="preserve">» </w:t>
            </w:r>
            <w:r w:rsidR="007A7FD0">
              <w:rPr>
                <w:sz w:val="28"/>
                <w:szCs w:val="28"/>
              </w:rPr>
              <w:t>апреля</w:t>
            </w:r>
            <w:r>
              <w:rPr>
                <w:sz w:val="28"/>
                <w:szCs w:val="28"/>
              </w:rPr>
              <w:t xml:space="preserve"> 2023 г.</w:t>
            </w:r>
          </w:p>
          <w:p w:rsidR="00246048" w:rsidRDefault="00246048">
            <w:pPr>
              <w:widowControl w:val="0"/>
              <w:rPr>
                <w:sz w:val="28"/>
              </w:rPr>
            </w:pPr>
          </w:p>
        </w:tc>
      </w:tr>
    </w:tbl>
    <w:p w:rsidR="00246048" w:rsidRDefault="00246048">
      <w:pPr>
        <w:spacing w:line="360" w:lineRule="auto"/>
        <w:rPr>
          <w:b/>
          <w:sz w:val="32"/>
          <w:szCs w:val="32"/>
        </w:rPr>
      </w:pPr>
    </w:p>
    <w:p w:rsidR="00246048" w:rsidRDefault="00AA4625">
      <w:pPr>
        <w:spacing w:line="360" w:lineRule="auto"/>
        <w:jc w:val="center"/>
        <w:rPr>
          <w:b/>
          <w:sz w:val="32"/>
          <w:szCs w:val="32"/>
        </w:rPr>
      </w:pPr>
      <w:r>
        <w:rPr>
          <w:b/>
          <w:sz w:val="32"/>
          <w:szCs w:val="32"/>
        </w:rPr>
        <w:t>Кураев А.А.</w:t>
      </w:r>
    </w:p>
    <w:p w:rsidR="00246048" w:rsidRDefault="00246048">
      <w:pPr>
        <w:spacing w:line="360" w:lineRule="auto"/>
        <w:jc w:val="center"/>
        <w:rPr>
          <w:b/>
          <w:sz w:val="32"/>
          <w:szCs w:val="32"/>
        </w:rPr>
      </w:pPr>
    </w:p>
    <w:p w:rsidR="00246048" w:rsidRDefault="00AA4625">
      <w:pPr>
        <w:spacing w:line="360" w:lineRule="auto"/>
        <w:ind w:right="-1"/>
        <w:jc w:val="center"/>
        <w:rPr>
          <w:b/>
          <w:sz w:val="32"/>
          <w:szCs w:val="32"/>
        </w:rPr>
      </w:pPr>
      <w:r>
        <w:rPr>
          <w:b/>
          <w:sz w:val="32"/>
          <w:szCs w:val="32"/>
        </w:rPr>
        <w:t>ЗАЩИТА АВТОМАТИЗИРОВАННЫХ БАНКОВСКИХ СИСТЕМ ОТ КИБЕРУГРОЗ</w:t>
      </w:r>
    </w:p>
    <w:p w:rsidR="00246048" w:rsidRDefault="00AA4625">
      <w:pPr>
        <w:spacing w:line="360" w:lineRule="auto"/>
        <w:jc w:val="center"/>
        <w:rPr>
          <w:b/>
          <w:sz w:val="32"/>
          <w:szCs w:val="32"/>
        </w:rPr>
      </w:pPr>
      <w:r>
        <w:rPr>
          <w:b/>
          <w:sz w:val="32"/>
          <w:szCs w:val="32"/>
        </w:rPr>
        <w:t xml:space="preserve">Рабочая программа дисциплины </w:t>
      </w:r>
    </w:p>
    <w:p w:rsidR="00246048" w:rsidRDefault="00246048">
      <w:pPr>
        <w:spacing w:line="276" w:lineRule="auto"/>
        <w:jc w:val="center"/>
        <w:rPr>
          <w:sz w:val="32"/>
          <w:szCs w:val="32"/>
        </w:rPr>
      </w:pPr>
    </w:p>
    <w:p w:rsidR="00246048" w:rsidRDefault="00AA4625">
      <w:pPr>
        <w:spacing w:line="276" w:lineRule="auto"/>
        <w:jc w:val="center"/>
        <w:rPr>
          <w:sz w:val="32"/>
          <w:szCs w:val="32"/>
        </w:rPr>
      </w:pPr>
      <w:r>
        <w:rPr>
          <w:sz w:val="32"/>
          <w:szCs w:val="32"/>
        </w:rPr>
        <w:t xml:space="preserve">для студентов, обучающихся по направлению подготовки </w:t>
      </w:r>
    </w:p>
    <w:p w:rsidR="00246048" w:rsidRDefault="00AA4625">
      <w:pPr>
        <w:spacing w:line="276" w:lineRule="auto"/>
        <w:jc w:val="center"/>
        <w:rPr>
          <w:sz w:val="32"/>
          <w:szCs w:val="32"/>
        </w:rPr>
      </w:pPr>
      <w:r>
        <w:rPr>
          <w:sz w:val="32"/>
          <w:szCs w:val="32"/>
        </w:rPr>
        <w:t>10.03.01 «Информационная безопасность»</w:t>
      </w:r>
    </w:p>
    <w:p w:rsidR="00246048" w:rsidRDefault="00AA4625">
      <w:pPr>
        <w:spacing w:line="276" w:lineRule="auto"/>
        <w:jc w:val="center"/>
        <w:rPr>
          <w:sz w:val="32"/>
          <w:szCs w:val="32"/>
        </w:rPr>
      </w:pPr>
      <w:r>
        <w:rPr>
          <w:sz w:val="32"/>
          <w:szCs w:val="32"/>
        </w:rPr>
        <w:t>Профиль</w:t>
      </w:r>
    </w:p>
    <w:p w:rsidR="00246048" w:rsidRDefault="00AA4625">
      <w:pPr>
        <w:ind w:right="-1"/>
        <w:jc w:val="center"/>
        <w:rPr>
          <w:sz w:val="32"/>
          <w:szCs w:val="32"/>
        </w:rPr>
      </w:pPr>
      <w:r>
        <w:rPr>
          <w:sz w:val="32"/>
          <w:szCs w:val="32"/>
        </w:rPr>
        <w:t>«</w:t>
      </w:r>
      <w:r>
        <w:rPr>
          <w:sz w:val="28"/>
          <w:szCs w:val="28"/>
        </w:rPr>
        <w:t>Безопасность автоматизированных систем в финансово-банковской сфере</w:t>
      </w:r>
      <w:r>
        <w:rPr>
          <w:sz w:val="32"/>
          <w:szCs w:val="32"/>
        </w:rPr>
        <w:t xml:space="preserve">» </w:t>
      </w:r>
    </w:p>
    <w:p w:rsidR="00246048" w:rsidRDefault="00AA4625">
      <w:pPr>
        <w:spacing w:line="276" w:lineRule="auto"/>
        <w:jc w:val="center"/>
        <w:rPr>
          <w:sz w:val="32"/>
          <w:szCs w:val="32"/>
        </w:rPr>
      </w:pPr>
      <w:r>
        <w:rPr>
          <w:sz w:val="32"/>
          <w:szCs w:val="32"/>
        </w:rPr>
        <w:t xml:space="preserve"> </w:t>
      </w:r>
    </w:p>
    <w:p w:rsidR="00246048" w:rsidRDefault="00246048">
      <w:pPr>
        <w:spacing w:line="192" w:lineRule="auto"/>
        <w:rPr>
          <w:sz w:val="28"/>
          <w:szCs w:val="28"/>
        </w:rPr>
      </w:pPr>
    </w:p>
    <w:p w:rsidR="00246048" w:rsidRDefault="00AA4625">
      <w:pPr>
        <w:jc w:val="center"/>
        <w:rPr>
          <w:rFonts w:eastAsia="Calibri"/>
          <w:i/>
          <w:sz w:val="28"/>
          <w:szCs w:val="28"/>
        </w:rPr>
      </w:pPr>
      <w:r>
        <w:rPr>
          <w:rFonts w:eastAsia="Calibri"/>
          <w:i/>
          <w:sz w:val="28"/>
          <w:szCs w:val="28"/>
        </w:rPr>
        <w:t xml:space="preserve">Рекомендовано Ученым советом </w:t>
      </w:r>
    </w:p>
    <w:p w:rsidR="00246048" w:rsidRDefault="00AA4625">
      <w:pPr>
        <w:jc w:val="center"/>
        <w:rPr>
          <w:rFonts w:eastAsia="Calibri"/>
          <w:i/>
          <w:sz w:val="28"/>
          <w:szCs w:val="28"/>
        </w:rPr>
      </w:pPr>
      <w:r>
        <w:rPr>
          <w:rFonts w:eastAsia="Calibri"/>
          <w:i/>
          <w:sz w:val="28"/>
          <w:szCs w:val="28"/>
        </w:rPr>
        <w:t xml:space="preserve">Факультет информационных технологий и анализа больших данных </w:t>
      </w:r>
    </w:p>
    <w:p w:rsidR="00246048" w:rsidRDefault="00AA4625">
      <w:pPr>
        <w:jc w:val="center"/>
        <w:rPr>
          <w:rFonts w:eastAsia="Calibri"/>
          <w:i/>
          <w:sz w:val="28"/>
          <w:szCs w:val="28"/>
        </w:rPr>
      </w:pPr>
      <w:r>
        <w:rPr>
          <w:rFonts w:eastAsia="Calibri"/>
          <w:i/>
          <w:sz w:val="28"/>
          <w:szCs w:val="28"/>
        </w:rPr>
        <w:t xml:space="preserve">протокол № </w:t>
      </w:r>
      <w:r w:rsidR="007A7FD0">
        <w:rPr>
          <w:rFonts w:eastAsia="Calibri"/>
          <w:i/>
          <w:sz w:val="28"/>
          <w:szCs w:val="28"/>
        </w:rPr>
        <w:t>31</w:t>
      </w:r>
      <w:r>
        <w:rPr>
          <w:rFonts w:eastAsia="Calibri"/>
          <w:i/>
          <w:sz w:val="28"/>
          <w:szCs w:val="28"/>
        </w:rPr>
        <w:t xml:space="preserve"> от «</w:t>
      </w:r>
      <w:r w:rsidR="007A7FD0">
        <w:rPr>
          <w:rFonts w:eastAsia="Calibri"/>
          <w:i/>
          <w:sz w:val="28"/>
          <w:szCs w:val="28"/>
        </w:rPr>
        <w:t>18</w:t>
      </w:r>
      <w:r>
        <w:rPr>
          <w:rFonts w:eastAsia="Calibri"/>
          <w:i/>
          <w:sz w:val="28"/>
          <w:szCs w:val="28"/>
        </w:rPr>
        <w:t>»</w:t>
      </w:r>
      <w:r w:rsidR="007A7FD0">
        <w:rPr>
          <w:rFonts w:eastAsia="Calibri"/>
          <w:i/>
          <w:sz w:val="28"/>
          <w:szCs w:val="28"/>
        </w:rPr>
        <w:t xml:space="preserve"> апреля</w:t>
      </w:r>
      <w:r>
        <w:rPr>
          <w:rFonts w:eastAsia="Calibri"/>
          <w:i/>
          <w:sz w:val="28"/>
          <w:szCs w:val="28"/>
        </w:rPr>
        <w:t xml:space="preserve"> 2023 г.</w:t>
      </w:r>
    </w:p>
    <w:p w:rsidR="00246048" w:rsidRDefault="00246048">
      <w:pPr>
        <w:jc w:val="center"/>
        <w:rPr>
          <w:rFonts w:eastAsia="Calibri"/>
          <w:b/>
          <w:sz w:val="28"/>
          <w:szCs w:val="28"/>
        </w:rPr>
      </w:pPr>
    </w:p>
    <w:p w:rsidR="00246048" w:rsidRDefault="00AA4625">
      <w:pPr>
        <w:jc w:val="center"/>
        <w:rPr>
          <w:i/>
          <w:color w:val="000000" w:themeColor="text1"/>
          <w:sz w:val="28"/>
          <w:szCs w:val="28"/>
        </w:rPr>
      </w:pPr>
      <w:r>
        <w:rPr>
          <w:i/>
          <w:color w:val="000000" w:themeColor="text1"/>
          <w:sz w:val="28"/>
          <w:szCs w:val="28"/>
        </w:rPr>
        <w:t xml:space="preserve">Одобрено учебно-научным Департаментом информационной безопасности </w:t>
      </w:r>
    </w:p>
    <w:p w:rsidR="00246048" w:rsidRDefault="00AA4625">
      <w:pPr>
        <w:jc w:val="center"/>
      </w:pPr>
      <w:r>
        <w:rPr>
          <w:i/>
          <w:color w:val="000000" w:themeColor="text1"/>
          <w:sz w:val="28"/>
          <w:szCs w:val="28"/>
        </w:rPr>
        <w:t>Факультета информационных технологий и анализа больших данных</w:t>
      </w:r>
    </w:p>
    <w:p w:rsidR="00246048" w:rsidRDefault="00AA4625">
      <w:pPr>
        <w:tabs>
          <w:tab w:val="left" w:pos="709"/>
          <w:tab w:val="left" w:pos="993"/>
        </w:tabs>
        <w:jc w:val="center"/>
        <w:rPr>
          <w:i/>
          <w:color w:val="000000" w:themeColor="text1"/>
          <w:sz w:val="28"/>
          <w:szCs w:val="28"/>
        </w:rPr>
      </w:pPr>
      <w:r>
        <w:rPr>
          <w:i/>
          <w:color w:val="000000" w:themeColor="text1"/>
          <w:sz w:val="28"/>
          <w:szCs w:val="28"/>
        </w:rPr>
        <w:t>протокол от «</w:t>
      </w:r>
      <w:r w:rsidR="007A7FD0">
        <w:rPr>
          <w:i/>
          <w:color w:val="000000" w:themeColor="text1"/>
          <w:sz w:val="28"/>
          <w:szCs w:val="28"/>
        </w:rPr>
        <w:t>3</w:t>
      </w:r>
      <w:r>
        <w:rPr>
          <w:i/>
          <w:color w:val="000000" w:themeColor="text1"/>
          <w:sz w:val="28"/>
          <w:szCs w:val="28"/>
        </w:rPr>
        <w:t xml:space="preserve">» </w:t>
      </w:r>
      <w:r w:rsidR="007A7FD0">
        <w:rPr>
          <w:i/>
          <w:color w:val="000000" w:themeColor="text1"/>
          <w:sz w:val="28"/>
          <w:szCs w:val="28"/>
        </w:rPr>
        <w:t>апреля</w:t>
      </w:r>
      <w:r>
        <w:rPr>
          <w:i/>
          <w:color w:val="000000" w:themeColor="text1"/>
          <w:sz w:val="28"/>
          <w:szCs w:val="28"/>
        </w:rPr>
        <w:t xml:space="preserve"> 2023 г. № </w:t>
      </w:r>
      <w:r w:rsidR="007A7FD0">
        <w:rPr>
          <w:i/>
          <w:color w:val="000000" w:themeColor="text1"/>
          <w:sz w:val="28"/>
          <w:szCs w:val="28"/>
        </w:rPr>
        <w:t>31</w:t>
      </w:r>
    </w:p>
    <w:p w:rsidR="00246048" w:rsidRDefault="00246048">
      <w:pPr>
        <w:ind w:right="616"/>
        <w:jc w:val="center"/>
        <w:rPr>
          <w:i/>
        </w:rPr>
      </w:pPr>
    </w:p>
    <w:p w:rsidR="00246048" w:rsidRDefault="00246048">
      <w:pPr>
        <w:ind w:right="616"/>
        <w:rPr>
          <w:i/>
        </w:rPr>
      </w:pPr>
    </w:p>
    <w:p w:rsidR="00246048" w:rsidRDefault="00AA4625">
      <w:pPr>
        <w:ind w:left="-180" w:right="616" w:firstLine="360"/>
        <w:jc w:val="center"/>
        <w:rPr>
          <w:b/>
          <w:sz w:val="32"/>
          <w:szCs w:val="32"/>
        </w:rPr>
      </w:pPr>
      <w:r>
        <w:rPr>
          <w:b/>
          <w:sz w:val="32"/>
          <w:szCs w:val="32"/>
        </w:rPr>
        <w:t>Москва 2023</w:t>
      </w:r>
      <w:r>
        <w:br w:type="page"/>
      </w:r>
    </w:p>
    <w:p w:rsidR="00246048" w:rsidRDefault="00AA4625">
      <w:pPr>
        <w:ind w:left="-180" w:right="616" w:firstLine="360"/>
        <w:jc w:val="center"/>
        <w:rPr>
          <w:b/>
        </w:rPr>
      </w:pPr>
      <w:r>
        <w:rPr>
          <w:b/>
        </w:rPr>
        <w:lastRenderedPageBreak/>
        <w:t>СОДЕРЖАНИЕ</w:t>
      </w:r>
    </w:p>
    <w:p w:rsidR="00246048" w:rsidRDefault="00246048">
      <w:pPr>
        <w:ind w:left="-180" w:right="616" w:firstLine="360"/>
        <w:jc w:val="center"/>
        <w:rPr>
          <w:b/>
        </w:rPr>
      </w:pPr>
    </w:p>
    <w:sdt>
      <w:sdtPr>
        <w:rPr>
          <w:rFonts w:ascii="Times New Roman" w:hAnsi="Times New Roman"/>
          <w:sz w:val="28"/>
          <w:szCs w:val="28"/>
        </w:rPr>
        <w:id w:val="954603173"/>
        <w:docPartObj>
          <w:docPartGallery w:val="Table of Contents"/>
          <w:docPartUnique/>
        </w:docPartObj>
      </w:sdtPr>
      <w:sdtEndPr/>
      <w:sdtContent>
        <w:p w:rsidR="00246048" w:rsidRDefault="00AA4625">
          <w:pPr>
            <w:pStyle w:val="afd"/>
            <w:rPr>
              <w:rFonts w:ascii="Times New Roman" w:hAnsi="Times New Roman"/>
              <w:sz w:val="24"/>
              <w:szCs w:val="24"/>
            </w:rPr>
          </w:pPr>
          <w:r>
            <w:rPr>
              <w:rFonts w:ascii="Times New Roman" w:hAnsi="Times New Roman"/>
              <w:sz w:val="24"/>
              <w:szCs w:val="24"/>
            </w:rPr>
            <w:t>Оглавление</w:t>
          </w:r>
        </w:p>
        <w:p w:rsidR="00246048" w:rsidRDefault="00AA4625">
          <w:pPr>
            <w:pStyle w:val="11"/>
            <w:tabs>
              <w:tab w:val="right" w:leader="dot" w:pos="9923"/>
            </w:tabs>
            <w:rPr>
              <w:sz w:val="24"/>
              <w:szCs w:val="24"/>
            </w:rPr>
          </w:pPr>
          <w:r>
            <w:fldChar w:fldCharType="begin"/>
          </w:r>
          <w:r>
            <w:rPr>
              <w:rStyle w:val="a9"/>
              <w:sz w:val="24"/>
              <w:szCs w:val="24"/>
            </w:rPr>
            <w:instrText xml:space="preserve"> TOC \f \o "1-9" \h</w:instrText>
          </w:r>
          <w:r>
            <w:rPr>
              <w:rStyle w:val="a9"/>
              <w:sz w:val="24"/>
              <w:szCs w:val="24"/>
            </w:rPr>
            <w:fldChar w:fldCharType="separate"/>
          </w:r>
          <w:hyperlink w:anchor="__RefHeading___Toc10948_2130697391">
            <w:r>
              <w:rPr>
                <w:rStyle w:val="a9"/>
                <w:sz w:val="24"/>
                <w:szCs w:val="24"/>
              </w:rPr>
              <w:t>1. Наименование дисциплины</w:t>
            </w:r>
            <w:r>
              <w:rPr>
                <w:rStyle w:val="a9"/>
                <w:sz w:val="24"/>
                <w:szCs w:val="24"/>
              </w:rPr>
              <w:tab/>
              <w:t>4</w:t>
            </w:r>
          </w:hyperlink>
        </w:p>
        <w:p w:rsidR="00246048" w:rsidRDefault="00EC0089">
          <w:pPr>
            <w:pStyle w:val="11"/>
            <w:tabs>
              <w:tab w:val="right" w:leader="dot" w:pos="9923"/>
            </w:tabs>
            <w:rPr>
              <w:sz w:val="24"/>
              <w:szCs w:val="24"/>
            </w:rPr>
          </w:pPr>
          <w:hyperlink w:anchor="__RefHeading___Toc10950_2130697391">
            <w:r w:rsidR="00AA4625">
              <w:rPr>
                <w:rStyle w:val="a9"/>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A4625">
              <w:rPr>
                <w:rStyle w:val="a9"/>
                <w:sz w:val="24"/>
                <w:szCs w:val="24"/>
              </w:rPr>
              <w:tab/>
              <w:t>4</w:t>
            </w:r>
          </w:hyperlink>
        </w:p>
        <w:p w:rsidR="00246048" w:rsidRDefault="00EC0089">
          <w:pPr>
            <w:pStyle w:val="11"/>
            <w:tabs>
              <w:tab w:val="right" w:leader="dot" w:pos="9923"/>
            </w:tabs>
            <w:rPr>
              <w:sz w:val="24"/>
              <w:szCs w:val="24"/>
            </w:rPr>
          </w:pPr>
          <w:hyperlink w:anchor="__RefHeading___Toc10952_2130697391">
            <w:r w:rsidR="00AA4625">
              <w:rPr>
                <w:rStyle w:val="a9"/>
                <w:sz w:val="24"/>
                <w:szCs w:val="24"/>
              </w:rPr>
              <w:t>3. Место дисциплины в структуре образовательной программы</w:t>
            </w:r>
            <w:r w:rsidR="00AA4625">
              <w:rPr>
                <w:rStyle w:val="a9"/>
                <w:sz w:val="24"/>
                <w:szCs w:val="24"/>
              </w:rPr>
              <w:tab/>
              <w:t>6</w:t>
            </w:r>
          </w:hyperlink>
        </w:p>
        <w:p w:rsidR="00246048" w:rsidRDefault="00EC0089">
          <w:pPr>
            <w:pStyle w:val="11"/>
            <w:tabs>
              <w:tab w:val="right" w:leader="dot" w:pos="9923"/>
            </w:tabs>
            <w:rPr>
              <w:sz w:val="24"/>
              <w:szCs w:val="24"/>
            </w:rPr>
          </w:pPr>
          <w:hyperlink w:anchor="__RefHeading___Toc10954_2130697391">
            <w:r w:rsidR="00AA4625">
              <w:rPr>
                <w:rStyle w:val="a9"/>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A4625">
              <w:rPr>
                <w:rStyle w:val="a9"/>
                <w:sz w:val="24"/>
                <w:szCs w:val="24"/>
              </w:rPr>
              <w:tab/>
              <w:t>7</w:t>
            </w:r>
          </w:hyperlink>
        </w:p>
        <w:p w:rsidR="00246048" w:rsidRDefault="00EC0089">
          <w:pPr>
            <w:pStyle w:val="11"/>
            <w:tabs>
              <w:tab w:val="right" w:leader="dot" w:pos="9923"/>
            </w:tabs>
            <w:rPr>
              <w:sz w:val="24"/>
              <w:szCs w:val="24"/>
            </w:rPr>
          </w:pPr>
          <w:hyperlink w:anchor="__RefHeading___Toc10956_2130697391">
            <w:r w:rsidR="00AA4625">
              <w:rPr>
                <w:rStyle w:val="a9"/>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A4625">
              <w:rPr>
                <w:rStyle w:val="a9"/>
                <w:sz w:val="24"/>
                <w:szCs w:val="24"/>
              </w:rPr>
              <w:tab/>
              <w:t>7</w:t>
            </w:r>
          </w:hyperlink>
        </w:p>
        <w:p w:rsidR="00246048" w:rsidRDefault="00EC0089">
          <w:pPr>
            <w:pStyle w:val="23"/>
            <w:tabs>
              <w:tab w:val="clear" w:pos="8789"/>
              <w:tab w:val="clear" w:pos="9060"/>
              <w:tab w:val="right" w:leader="dot" w:pos="9923"/>
            </w:tabs>
            <w:rPr>
              <w:sz w:val="24"/>
              <w:szCs w:val="24"/>
            </w:rPr>
          </w:pPr>
          <w:hyperlink w:anchor="__RefHeading___Toc10958_2130697391">
            <w:r w:rsidR="00AA4625">
              <w:rPr>
                <w:rStyle w:val="a9"/>
                <w:sz w:val="24"/>
                <w:szCs w:val="24"/>
              </w:rPr>
              <w:t>5.1. Содержание тем дисциплины</w:t>
            </w:r>
            <w:r w:rsidR="00AA4625">
              <w:rPr>
                <w:rStyle w:val="a9"/>
                <w:sz w:val="24"/>
                <w:szCs w:val="24"/>
              </w:rPr>
              <w:tab/>
              <w:t>7</w:t>
            </w:r>
          </w:hyperlink>
        </w:p>
        <w:p w:rsidR="00246048" w:rsidRDefault="00EC0089">
          <w:pPr>
            <w:pStyle w:val="23"/>
            <w:tabs>
              <w:tab w:val="clear" w:pos="8789"/>
              <w:tab w:val="clear" w:pos="9060"/>
              <w:tab w:val="right" w:leader="dot" w:pos="9923"/>
            </w:tabs>
            <w:rPr>
              <w:sz w:val="24"/>
              <w:szCs w:val="24"/>
            </w:rPr>
          </w:pPr>
          <w:hyperlink w:anchor="__RefHeading___Toc10989_2130697391">
            <w:r w:rsidR="00AA4625">
              <w:rPr>
                <w:rStyle w:val="a9"/>
                <w:sz w:val="24"/>
                <w:szCs w:val="24"/>
              </w:rPr>
              <w:t>5.2. Учебно-тематический план</w:t>
            </w:r>
            <w:r w:rsidR="00AA4625">
              <w:rPr>
                <w:rStyle w:val="a9"/>
                <w:sz w:val="24"/>
                <w:szCs w:val="24"/>
              </w:rPr>
              <w:tab/>
              <w:t>8</w:t>
            </w:r>
          </w:hyperlink>
        </w:p>
        <w:p w:rsidR="00246048" w:rsidRDefault="00EC0089">
          <w:pPr>
            <w:pStyle w:val="23"/>
            <w:tabs>
              <w:tab w:val="clear" w:pos="8789"/>
              <w:tab w:val="clear" w:pos="9060"/>
              <w:tab w:val="right" w:leader="dot" w:pos="9923"/>
            </w:tabs>
            <w:rPr>
              <w:sz w:val="24"/>
              <w:szCs w:val="24"/>
            </w:rPr>
          </w:pPr>
          <w:hyperlink w:anchor="__RefHeading___Toc11037_2130697391">
            <w:r w:rsidR="00AA4625">
              <w:rPr>
                <w:rStyle w:val="a9"/>
                <w:sz w:val="24"/>
                <w:szCs w:val="24"/>
              </w:rPr>
              <w:t>5.3. Содержание семинаров, практических занятий</w:t>
            </w:r>
            <w:r w:rsidR="00AA4625">
              <w:rPr>
                <w:rStyle w:val="a9"/>
                <w:sz w:val="24"/>
                <w:szCs w:val="24"/>
              </w:rPr>
              <w:tab/>
              <w:t>9</w:t>
            </w:r>
          </w:hyperlink>
        </w:p>
        <w:p w:rsidR="00246048" w:rsidRDefault="00EC0089">
          <w:pPr>
            <w:pStyle w:val="11"/>
            <w:tabs>
              <w:tab w:val="right" w:leader="dot" w:pos="9923"/>
            </w:tabs>
            <w:rPr>
              <w:sz w:val="24"/>
              <w:szCs w:val="24"/>
            </w:rPr>
          </w:pPr>
          <w:hyperlink w:anchor="__RefHeading___Toc11072_2130697391">
            <w:r w:rsidR="00AA4625">
              <w:rPr>
                <w:rStyle w:val="a9"/>
                <w:sz w:val="24"/>
                <w:szCs w:val="24"/>
              </w:rPr>
              <w:t>6  Перечень учебно-методического обеспечения для самостоятельной работы обучающихся по дисциплине</w:t>
            </w:r>
            <w:r w:rsidR="00AA4625">
              <w:rPr>
                <w:rStyle w:val="a9"/>
                <w:sz w:val="24"/>
                <w:szCs w:val="24"/>
              </w:rPr>
              <w:tab/>
              <w:t>9</w:t>
            </w:r>
          </w:hyperlink>
        </w:p>
        <w:p w:rsidR="00246048" w:rsidRDefault="00EC0089">
          <w:pPr>
            <w:pStyle w:val="23"/>
            <w:tabs>
              <w:tab w:val="clear" w:pos="8789"/>
              <w:tab w:val="clear" w:pos="9060"/>
              <w:tab w:val="right" w:leader="dot" w:pos="9923"/>
            </w:tabs>
            <w:rPr>
              <w:sz w:val="24"/>
              <w:szCs w:val="24"/>
            </w:rPr>
          </w:pPr>
          <w:hyperlink w:anchor="__RefHeading___Toc11043_2130697391">
            <w:r w:rsidR="00AA4625">
              <w:rPr>
                <w:rStyle w:val="a9"/>
                <w:sz w:val="24"/>
                <w:szCs w:val="24"/>
              </w:rPr>
              <w:t>6.1. Перечень вопросов, отводимых на самостоятельное освоение дисциплины, формы внеаудиторной самостоятельной работы</w:t>
            </w:r>
            <w:r w:rsidR="00AA4625">
              <w:rPr>
                <w:rStyle w:val="a9"/>
                <w:sz w:val="24"/>
                <w:szCs w:val="24"/>
              </w:rPr>
              <w:tab/>
              <w:t>9</w:t>
            </w:r>
          </w:hyperlink>
        </w:p>
        <w:p w:rsidR="00246048" w:rsidRDefault="00EC0089">
          <w:pPr>
            <w:pStyle w:val="23"/>
            <w:tabs>
              <w:tab w:val="clear" w:pos="8789"/>
              <w:tab w:val="clear" w:pos="9060"/>
              <w:tab w:val="right" w:leader="dot" w:pos="9923"/>
            </w:tabs>
            <w:rPr>
              <w:sz w:val="24"/>
              <w:szCs w:val="24"/>
            </w:rPr>
          </w:pPr>
          <w:hyperlink w:anchor="__RefHeading___Toc11074_2130697391">
            <w:r w:rsidR="00AA4625">
              <w:rPr>
                <w:rStyle w:val="a9"/>
                <w:sz w:val="24"/>
                <w:szCs w:val="24"/>
              </w:rPr>
              <w:t>6.2. Перечень вопросов, заданий, тем для подготовки к текущему контролю</w:t>
            </w:r>
            <w:r w:rsidR="00AA4625">
              <w:rPr>
                <w:rStyle w:val="a9"/>
                <w:sz w:val="24"/>
                <w:szCs w:val="24"/>
              </w:rPr>
              <w:tab/>
              <w:t>10</w:t>
            </w:r>
          </w:hyperlink>
        </w:p>
        <w:p w:rsidR="00246048" w:rsidRDefault="00EC0089">
          <w:pPr>
            <w:pStyle w:val="11"/>
            <w:tabs>
              <w:tab w:val="right" w:leader="dot" w:pos="9923"/>
            </w:tabs>
            <w:rPr>
              <w:sz w:val="24"/>
              <w:szCs w:val="24"/>
            </w:rPr>
          </w:pPr>
          <w:hyperlink w:anchor="__RefHeading___Toc11125_2130697391">
            <w:r w:rsidR="00AA4625">
              <w:rPr>
                <w:rStyle w:val="a9"/>
                <w:sz w:val="24"/>
                <w:szCs w:val="24"/>
              </w:rPr>
              <w:t>7. Фонд оценочных средств для проведения промежуточной аттестации обучающихся по дисциплине</w:t>
            </w:r>
            <w:r w:rsidR="00AA4625">
              <w:rPr>
                <w:rStyle w:val="a9"/>
                <w:sz w:val="24"/>
                <w:szCs w:val="24"/>
              </w:rPr>
              <w:tab/>
              <w:t>11</w:t>
            </w:r>
          </w:hyperlink>
        </w:p>
        <w:p w:rsidR="00246048" w:rsidRDefault="00EC0089">
          <w:pPr>
            <w:pStyle w:val="11"/>
            <w:tabs>
              <w:tab w:val="right" w:leader="dot" w:pos="9923"/>
            </w:tabs>
            <w:rPr>
              <w:sz w:val="24"/>
              <w:szCs w:val="24"/>
            </w:rPr>
          </w:pPr>
          <w:hyperlink w:anchor="__RefHeading___Toc11237_2130697391">
            <w:r w:rsidR="00AA4625">
              <w:rPr>
                <w:rStyle w:val="a9"/>
                <w:sz w:val="24"/>
                <w:szCs w:val="24"/>
              </w:rPr>
              <w:t>8. Перечень основной и дополнительной учебной литературы, необходимой для освоения дисциплины</w:t>
            </w:r>
            <w:r w:rsidR="00AA4625">
              <w:rPr>
                <w:rStyle w:val="a9"/>
                <w:sz w:val="24"/>
                <w:szCs w:val="24"/>
              </w:rPr>
              <w:tab/>
              <w:t>18</w:t>
            </w:r>
          </w:hyperlink>
        </w:p>
        <w:p w:rsidR="00246048" w:rsidRDefault="00EC0089">
          <w:pPr>
            <w:pStyle w:val="11"/>
            <w:tabs>
              <w:tab w:val="right" w:leader="dot" w:pos="9923"/>
            </w:tabs>
            <w:rPr>
              <w:sz w:val="24"/>
              <w:szCs w:val="24"/>
            </w:rPr>
          </w:pPr>
          <w:hyperlink w:anchor="__RefHeading___Toc11321_2130697391">
            <w:r w:rsidR="00AA4625">
              <w:rPr>
                <w:rStyle w:val="a9"/>
                <w:sz w:val="24"/>
                <w:szCs w:val="24"/>
              </w:rPr>
              <w:t>9. Перечень ресурсов информационно-телекоммуникационной сети «Интернет», необходимых для освоения дисциплины</w:t>
            </w:r>
            <w:r w:rsidR="00AA4625">
              <w:rPr>
                <w:rStyle w:val="a9"/>
                <w:sz w:val="24"/>
                <w:szCs w:val="24"/>
              </w:rPr>
              <w:tab/>
              <w:t>20</w:t>
            </w:r>
          </w:hyperlink>
        </w:p>
        <w:p w:rsidR="00246048" w:rsidRDefault="00EC0089">
          <w:pPr>
            <w:pStyle w:val="11"/>
            <w:tabs>
              <w:tab w:val="right" w:leader="dot" w:pos="9923"/>
            </w:tabs>
            <w:rPr>
              <w:sz w:val="24"/>
              <w:szCs w:val="24"/>
            </w:rPr>
          </w:pPr>
          <w:hyperlink w:anchor="__RefHeading___Toc11437_2130697391">
            <w:r w:rsidR="00AA4625">
              <w:rPr>
                <w:rStyle w:val="a9"/>
                <w:sz w:val="24"/>
                <w:szCs w:val="24"/>
              </w:rPr>
              <w:t>10. Методические указания для обучающихся по освоению дисциплины</w:t>
            </w:r>
            <w:r w:rsidR="00AA4625">
              <w:rPr>
                <w:rStyle w:val="a9"/>
                <w:sz w:val="24"/>
                <w:szCs w:val="24"/>
              </w:rPr>
              <w:tab/>
              <w:t>21</w:t>
            </w:r>
          </w:hyperlink>
        </w:p>
        <w:p w:rsidR="00246048" w:rsidRDefault="00EC0089">
          <w:pPr>
            <w:pStyle w:val="11"/>
            <w:tabs>
              <w:tab w:val="right" w:leader="dot" w:pos="9923"/>
            </w:tabs>
            <w:rPr>
              <w:sz w:val="24"/>
              <w:szCs w:val="24"/>
            </w:rPr>
          </w:pPr>
          <w:hyperlink w:anchor="__RefHeading___Toc11439_2130697391">
            <w:r w:rsidR="00AA4625">
              <w:rPr>
                <w:rStyle w:val="a9"/>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A4625">
              <w:rPr>
                <w:rStyle w:val="a9"/>
                <w:sz w:val="24"/>
                <w:szCs w:val="24"/>
              </w:rPr>
              <w:tab/>
              <w:t>21</w:t>
            </w:r>
          </w:hyperlink>
        </w:p>
        <w:p w:rsidR="00246048" w:rsidRDefault="00EC0089">
          <w:pPr>
            <w:pStyle w:val="23"/>
            <w:tabs>
              <w:tab w:val="clear" w:pos="8789"/>
              <w:tab w:val="clear" w:pos="9060"/>
              <w:tab w:val="right" w:leader="dot" w:pos="9923"/>
            </w:tabs>
            <w:rPr>
              <w:sz w:val="24"/>
              <w:szCs w:val="24"/>
            </w:rPr>
          </w:pPr>
          <w:hyperlink w:anchor="__RefHeading___Toc11441_2130697391">
            <w:r w:rsidR="00AA4625">
              <w:rPr>
                <w:rStyle w:val="a9"/>
                <w:sz w:val="24"/>
                <w:szCs w:val="24"/>
              </w:rPr>
              <w:t>11.1. Комплект лицензионного программного обеспечения</w:t>
            </w:r>
            <w:r w:rsidR="00AA4625">
              <w:rPr>
                <w:rStyle w:val="a9"/>
                <w:sz w:val="24"/>
                <w:szCs w:val="24"/>
              </w:rPr>
              <w:tab/>
              <w:t>21</w:t>
            </w:r>
          </w:hyperlink>
        </w:p>
        <w:p w:rsidR="00246048" w:rsidRDefault="00EC0089">
          <w:pPr>
            <w:pStyle w:val="23"/>
            <w:tabs>
              <w:tab w:val="clear" w:pos="8789"/>
              <w:tab w:val="clear" w:pos="9060"/>
              <w:tab w:val="right" w:leader="dot" w:pos="9923"/>
            </w:tabs>
            <w:rPr>
              <w:sz w:val="24"/>
              <w:szCs w:val="24"/>
            </w:rPr>
          </w:pPr>
          <w:hyperlink w:anchor="__RefHeading___Toc11443_2130697391">
            <w:r w:rsidR="00AA4625">
              <w:rPr>
                <w:rStyle w:val="a9"/>
                <w:sz w:val="24"/>
                <w:szCs w:val="24"/>
              </w:rPr>
              <w:t>11.2. Современные профессиональные базы данных и информационные справочные системы</w:t>
            </w:r>
            <w:r w:rsidR="00AA4625">
              <w:rPr>
                <w:rStyle w:val="a9"/>
                <w:sz w:val="24"/>
                <w:szCs w:val="24"/>
              </w:rPr>
              <w:tab/>
              <w:t>21</w:t>
            </w:r>
          </w:hyperlink>
        </w:p>
        <w:p w:rsidR="00246048" w:rsidRDefault="00EC0089">
          <w:pPr>
            <w:pStyle w:val="23"/>
            <w:tabs>
              <w:tab w:val="clear" w:pos="8789"/>
              <w:tab w:val="clear" w:pos="9060"/>
              <w:tab w:val="right" w:leader="dot" w:pos="9923"/>
            </w:tabs>
            <w:rPr>
              <w:sz w:val="24"/>
              <w:szCs w:val="24"/>
            </w:rPr>
          </w:pPr>
          <w:hyperlink w:anchor="__RefHeading___Toc11445_2130697391">
            <w:r w:rsidR="00AA4625">
              <w:rPr>
                <w:rStyle w:val="a9"/>
                <w:sz w:val="24"/>
                <w:szCs w:val="24"/>
              </w:rPr>
              <w:t>11.3. Сертифицированные программные и аппаратные средства защиты информации</w:t>
            </w:r>
            <w:r w:rsidR="00AA4625">
              <w:rPr>
                <w:rStyle w:val="a9"/>
                <w:sz w:val="24"/>
                <w:szCs w:val="24"/>
              </w:rPr>
              <w:tab/>
              <w:t>21</w:t>
            </w:r>
          </w:hyperlink>
        </w:p>
        <w:p w:rsidR="00246048" w:rsidRDefault="00EC0089">
          <w:pPr>
            <w:pStyle w:val="11"/>
            <w:tabs>
              <w:tab w:val="right" w:leader="dot" w:pos="9923"/>
            </w:tabs>
          </w:pPr>
          <w:hyperlink w:anchor="__RefHeading___Toc11447_2130697391">
            <w:r w:rsidR="00AA4625">
              <w:rPr>
                <w:rStyle w:val="a9"/>
                <w:sz w:val="24"/>
                <w:szCs w:val="24"/>
              </w:rPr>
              <w:t>12.  Материально-техническая база, необходимой для осуществления образовательного процесса по дисциплине</w:t>
            </w:r>
            <w:r w:rsidR="00AA4625">
              <w:rPr>
                <w:rStyle w:val="a9"/>
                <w:sz w:val="24"/>
                <w:szCs w:val="24"/>
              </w:rPr>
              <w:tab/>
              <w:t>22</w:t>
            </w:r>
          </w:hyperlink>
          <w:r w:rsidR="00AA4625">
            <w:rPr>
              <w:rStyle w:val="a9"/>
              <w:sz w:val="24"/>
              <w:szCs w:val="24"/>
            </w:rPr>
            <w:fldChar w:fldCharType="end"/>
          </w:r>
        </w:p>
      </w:sdtContent>
    </w:sdt>
    <w:p w:rsidR="00246048" w:rsidRDefault="00AA4625">
      <w:pPr>
        <w:ind w:left="-180" w:right="616" w:firstLine="360"/>
      </w:pPr>
      <w:r>
        <w:br w:type="page"/>
      </w:r>
    </w:p>
    <w:p w:rsidR="00246048" w:rsidRDefault="00AA4625">
      <w:pPr>
        <w:pStyle w:val="1"/>
        <w:numPr>
          <w:ilvl w:val="0"/>
          <w:numId w:val="3"/>
        </w:numPr>
        <w:tabs>
          <w:tab w:val="left" w:pos="1134"/>
        </w:tabs>
        <w:ind w:left="0" w:firstLine="709"/>
        <w:jc w:val="left"/>
        <w:rPr>
          <w:szCs w:val="28"/>
        </w:rPr>
      </w:pPr>
      <w:bookmarkStart w:id="0" w:name="__RefHeading___Toc10948_2130697391"/>
      <w:bookmarkStart w:id="1" w:name="_Toc22895230"/>
      <w:bookmarkStart w:id="2" w:name="_Toc99725147"/>
      <w:bookmarkEnd w:id="0"/>
      <w:r>
        <w:rPr>
          <w:szCs w:val="28"/>
        </w:rPr>
        <w:lastRenderedPageBreak/>
        <w:t>Наименование дисциплины</w:t>
      </w:r>
      <w:bookmarkEnd w:id="1"/>
      <w:bookmarkEnd w:id="2"/>
    </w:p>
    <w:p w:rsidR="00246048" w:rsidRDefault="00246048">
      <w:pPr>
        <w:tabs>
          <w:tab w:val="left" w:pos="1134"/>
        </w:tabs>
        <w:spacing w:line="276" w:lineRule="auto"/>
        <w:ind w:firstLine="709"/>
        <w:jc w:val="both"/>
        <w:outlineLvl w:val="0"/>
        <w:rPr>
          <w:sz w:val="28"/>
          <w:szCs w:val="28"/>
          <w:lang w:val="en-US"/>
        </w:rPr>
      </w:pPr>
    </w:p>
    <w:p w:rsidR="00246048" w:rsidRDefault="00AA4625">
      <w:pPr>
        <w:tabs>
          <w:tab w:val="left" w:pos="1134"/>
        </w:tabs>
        <w:ind w:firstLine="709"/>
        <w:rPr>
          <w:sz w:val="28"/>
        </w:rPr>
      </w:pPr>
      <w:bookmarkStart w:id="3" w:name="_Toc6211494"/>
      <w:bookmarkStart w:id="4" w:name="_Toc10805614"/>
      <w:r>
        <w:rPr>
          <w:sz w:val="28"/>
        </w:rPr>
        <w:t>«Защита автоматизированных банковских систем от киберугроз»</w:t>
      </w:r>
      <w:bookmarkEnd w:id="3"/>
      <w:bookmarkEnd w:id="4"/>
      <w:r>
        <w:rPr>
          <w:sz w:val="28"/>
        </w:rPr>
        <w:t>.</w:t>
      </w:r>
    </w:p>
    <w:p w:rsidR="00246048" w:rsidRDefault="00246048">
      <w:pPr>
        <w:tabs>
          <w:tab w:val="left" w:pos="1134"/>
        </w:tabs>
        <w:ind w:firstLine="709"/>
        <w:rPr>
          <w:sz w:val="28"/>
        </w:rPr>
      </w:pPr>
    </w:p>
    <w:p w:rsidR="00246048" w:rsidRDefault="00AA4625">
      <w:pPr>
        <w:pStyle w:val="1"/>
        <w:numPr>
          <w:ilvl w:val="0"/>
          <w:numId w:val="3"/>
        </w:numPr>
        <w:tabs>
          <w:tab w:val="left" w:pos="993"/>
        </w:tabs>
        <w:ind w:left="0" w:firstLine="709"/>
        <w:jc w:val="both"/>
        <w:rPr>
          <w:szCs w:val="28"/>
        </w:rPr>
      </w:pPr>
      <w:bookmarkStart w:id="5" w:name="__RefHeading___Toc10950_2130697391"/>
      <w:bookmarkEnd w:id="5"/>
      <w:r>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46048" w:rsidRDefault="00246048">
      <w:pPr>
        <w:rPr>
          <w:sz w:val="28"/>
          <w:szCs w:val="28"/>
        </w:rPr>
      </w:pPr>
    </w:p>
    <w:p w:rsidR="00246048" w:rsidRDefault="00246048">
      <w:pPr>
        <w:spacing w:line="276" w:lineRule="auto"/>
        <w:ind w:firstLine="567"/>
        <w:rPr>
          <w:sz w:val="28"/>
          <w:szCs w:val="28"/>
        </w:rPr>
      </w:pPr>
    </w:p>
    <w:tbl>
      <w:tblPr>
        <w:tblW w:w="9634" w:type="dxa"/>
        <w:tblInd w:w="113" w:type="dxa"/>
        <w:tblLayout w:type="fixed"/>
        <w:tblLook w:val="04A0" w:firstRow="1" w:lastRow="0" w:firstColumn="1" w:lastColumn="0" w:noHBand="0" w:noVBand="1"/>
      </w:tblPr>
      <w:tblGrid>
        <w:gridCol w:w="1129"/>
        <w:gridCol w:w="2409"/>
        <w:gridCol w:w="2471"/>
        <w:gridCol w:w="3625"/>
      </w:tblGrid>
      <w:tr w:rsidR="00246048" w:rsidTr="00360535">
        <w:tc>
          <w:tcPr>
            <w:tcW w:w="1129" w:type="dxa"/>
            <w:tcBorders>
              <w:top w:val="single" w:sz="4" w:space="0" w:color="auto"/>
              <w:left w:val="single" w:sz="4" w:space="0" w:color="auto"/>
              <w:bottom w:val="single" w:sz="4" w:space="0" w:color="auto"/>
              <w:right w:val="single" w:sz="4" w:space="0" w:color="auto"/>
            </w:tcBorders>
          </w:tcPr>
          <w:p w:rsidR="00246048" w:rsidRDefault="00AA4625">
            <w:pPr>
              <w:widowControl w:val="0"/>
              <w:tabs>
                <w:tab w:val="left" w:pos="540"/>
              </w:tabs>
              <w:spacing w:line="276" w:lineRule="auto"/>
              <w:contextualSpacing/>
            </w:pPr>
            <w:r>
              <w:rPr>
                <w:b/>
              </w:rPr>
              <w:t>Код компетенции</w:t>
            </w:r>
          </w:p>
        </w:tc>
        <w:tc>
          <w:tcPr>
            <w:tcW w:w="2409" w:type="dxa"/>
            <w:tcBorders>
              <w:top w:val="single" w:sz="4" w:space="0" w:color="auto"/>
              <w:left w:val="single" w:sz="4" w:space="0" w:color="auto"/>
              <w:bottom w:val="single" w:sz="4" w:space="0" w:color="auto"/>
              <w:right w:val="single" w:sz="4" w:space="0" w:color="auto"/>
            </w:tcBorders>
            <w:vAlign w:val="center"/>
          </w:tcPr>
          <w:p w:rsidR="00246048" w:rsidRDefault="00AA4625">
            <w:pPr>
              <w:widowControl w:val="0"/>
              <w:tabs>
                <w:tab w:val="left" w:pos="540"/>
              </w:tabs>
              <w:spacing w:line="276" w:lineRule="auto"/>
              <w:contextualSpacing/>
              <w:jc w:val="center"/>
            </w:pPr>
            <w:r>
              <w:rPr>
                <w:b/>
              </w:rPr>
              <w:t>Наименование компетенции</w:t>
            </w:r>
          </w:p>
        </w:tc>
        <w:tc>
          <w:tcPr>
            <w:tcW w:w="2471" w:type="dxa"/>
            <w:tcBorders>
              <w:top w:val="single" w:sz="4" w:space="0" w:color="auto"/>
              <w:left w:val="single" w:sz="4" w:space="0" w:color="auto"/>
              <w:bottom w:val="single" w:sz="4" w:space="0" w:color="auto"/>
              <w:right w:val="single" w:sz="4" w:space="0" w:color="auto"/>
            </w:tcBorders>
            <w:vAlign w:val="center"/>
          </w:tcPr>
          <w:p w:rsidR="00246048" w:rsidRDefault="00AA4625">
            <w:pPr>
              <w:widowControl w:val="0"/>
              <w:tabs>
                <w:tab w:val="left" w:pos="540"/>
              </w:tabs>
              <w:spacing w:line="276" w:lineRule="auto"/>
              <w:contextualSpacing/>
              <w:jc w:val="center"/>
            </w:pPr>
            <w:r>
              <w:rPr>
                <w:b/>
              </w:rPr>
              <w:t>Индикаторы достижения компетенции</w:t>
            </w:r>
          </w:p>
        </w:tc>
        <w:tc>
          <w:tcPr>
            <w:tcW w:w="3625" w:type="dxa"/>
            <w:tcBorders>
              <w:top w:val="single" w:sz="4" w:space="0" w:color="auto"/>
              <w:left w:val="single" w:sz="4" w:space="0" w:color="auto"/>
              <w:bottom w:val="single" w:sz="4" w:space="0" w:color="auto"/>
              <w:right w:val="single" w:sz="4" w:space="0" w:color="auto"/>
            </w:tcBorders>
          </w:tcPr>
          <w:p w:rsidR="00246048" w:rsidRDefault="00AA4625">
            <w:pPr>
              <w:widowControl w:val="0"/>
              <w:tabs>
                <w:tab w:val="left" w:pos="540"/>
              </w:tabs>
              <w:spacing w:line="276" w:lineRule="auto"/>
              <w:contextualSpacing/>
            </w:pPr>
            <w:r>
              <w:rPr>
                <w:b/>
              </w:rPr>
              <w:t>Результаты обучения (владения, умения и знания), соотнесенные с компетенциями/индикаторами достижения компетенции</w:t>
            </w:r>
          </w:p>
        </w:tc>
      </w:tr>
      <w:tr w:rsidR="00246048" w:rsidTr="00360535">
        <w:tc>
          <w:tcPr>
            <w:tcW w:w="1129" w:type="dxa"/>
            <w:tcBorders>
              <w:top w:val="single" w:sz="4" w:space="0" w:color="auto"/>
              <w:left w:val="single" w:sz="4" w:space="0" w:color="auto"/>
              <w:bottom w:val="single" w:sz="4" w:space="0" w:color="auto"/>
              <w:right w:val="single" w:sz="4" w:space="0" w:color="auto"/>
            </w:tcBorders>
          </w:tcPr>
          <w:p w:rsidR="00246048" w:rsidRDefault="00AA4625">
            <w:pPr>
              <w:widowControl w:val="0"/>
              <w:tabs>
                <w:tab w:val="left" w:pos="540"/>
              </w:tabs>
              <w:spacing w:line="276" w:lineRule="auto"/>
              <w:contextualSpacing/>
              <w:rPr>
                <w:b/>
                <w:bCs/>
              </w:rPr>
            </w:pPr>
            <w:r>
              <w:rPr>
                <w:b/>
                <w:bCs/>
              </w:rPr>
              <w:t>ПКП-3</w:t>
            </w:r>
          </w:p>
          <w:p w:rsidR="00360535" w:rsidRDefault="00360535">
            <w:pPr>
              <w:widowControl w:val="0"/>
              <w:tabs>
                <w:tab w:val="left" w:pos="540"/>
              </w:tabs>
              <w:spacing w:line="276" w:lineRule="auto"/>
              <w:contextualSpacing/>
              <w:rPr>
                <w:b/>
                <w:bCs/>
              </w:rPr>
            </w:pPr>
            <w:r>
              <w:rPr>
                <w:b/>
                <w:bCs/>
              </w:rPr>
              <w:t>2022</w:t>
            </w:r>
          </w:p>
        </w:tc>
        <w:tc>
          <w:tcPr>
            <w:tcW w:w="2409" w:type="dxa"/>
            <w:tcBorders>
              <w:top w:val="single" w:sz="4" w:space="0" w:color="auto"/>
              <w:left w:val="single" w:sz="4" w:space="0" w:color="auto"/>
              <w:bottom w:val="single" w:sz="4" w:space="0" w:color="auto"/>
              <w:right w:val="single" w:sz="4" w:space="0" w:color="auto"/>
            </w:tcBorders>
          </w:tcPr>
          <w:p w:rsidR="00246048" w:rsidRPr="00360535" w:rsidRDefault="00AA4625" w:rsidP="00360535">
            <w:pPr>
              <w:widowControl w:val="0"/>
              <w:shd w:val="clear" w:color="auto" w:fill="FFFFFF"/>
              <w:rPr>
                <w:bCs/>
              </w:rPr>
            </w:pPr>
            <w:r w:rsidRPr="00360535">
              <w:rPr>
                <w:bCs/>
                <w:iCs/>
                <w:color w:val="000000"/>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 </w:t>
            </w:r>
          </w:p>
        </w:tc>
        <w:tc>
          <w:tcPr>
            <w:tcW w:w="2471" w:type="dxa"/>
            <w:tcBorders>
              <w:top w:val="single" w:sz="4" w:space="0" w:color="auto"/>
              <w:left w:val="single" w:sz="4" w:space="0" w:color="auto"/>
              <w:bottom w:val="single" w:sz="4" w:space="0" w:color="auto"/>
              <w:right w:val="single" w:sz="4" w:space="0" w:color="auto"/>
            </w:tcBorders>
          </w:tcPr>
          <w:p w:rsidR="00246048" w:rsidRDefault="00AA4625">
            <w:pPr>
              <w:widowControl w:val="0"/>
            </w:pPr>
            <w:r>
              <w:t xml:space="preserve">1.  Планирует организационные мероприятия по обеспечению контроля безопасности информации в автоматизированных </w:t>
            </w:r>
            <w:r>
              <w:rPr>
                <w:iCs/>
                <w:color w:val="000000"/>
              </w:rPr>
              <w:t xml:space="preserve">финансово-банковских </w:t>
            </w:r>
            <w:r>
              <w:t>системах.</w:t>
            </w:r>
          </w:p>
          <w:p w:rsidR="00246048" w:rsidRDefault="00246048">
            <w:pPr>
              <w:widowControl w:val="0"/>
            </w:pPr>
          </w:p>
          <w:p w:rsidR="00246048" w:rsidRDefault="00AA4625">
            <w:pPr>
              <w:widowControl w:val="0"/>
            </w:pPr>
            <w:r>
              <w:t xml:space="preserve">2. Реализует программы организационных мероприятий по </w:t>
            </w:r>
            <w:r>
              <w:rPr>
                <w:iCs/>
                <w:color w:val="000000"/>
              </w:rPr>
              <w:t>контролю обеспечения информационной безопасности</w:t>
            </w:r>
            <w:r>
              <w:t xml:space="preserve"> в автоматизированных </w:t>
            </w:r>
            <w:r>
              <w:rPr>
                <w:iCs/>
                <w:color w:val="000000"/>
              </w:rPr>
              <w:t xml:space="preserve">финансово-банковских </w:t>
            </w:r>
            <w:r>
              <w:t>системах.</w:t>
            </w:r>
          </w:p>
          <w:p w:rsidR="00246048" w:rsidRDefault="00246048">
            <w:pPr>
              <w:widowControl w:val="0"/>
            </w:pPr>
          </w:p>
          <w:p w:rsidR="00246048" w:rsidRDefault="00246048">
            <w:pPr>
              <w:widowControl w:val="0"/>
            </w:pPr>
          </w:p>
          <w:p w:rsidR="00246048" w:rsidRDefault="00AA4625">
            <w:pPr>
              <w:widowControl w:val="0"/>
            </w:pPr>
            <w:r>
              <w:t xml:space="preserve">3. Контролирует </w:t>
            </w:r>
            <w:r>
              <w:rPr>
                <w:iCs/>
                <w:color w:val="000000"/>
              </w:rPr>
              <w:t>события безопасности и действия пользователей</w:t>
            </w:r>
            <w:r>
              <w:t xml:space="preserve"> в автоматизированных </w:t>
            </w:r>
            <w:r>
              <w:rPr>
                <w:iCs/>
                <w:color w:val="000000"/>
              </w:rPr>
              <w:t>финансово-банковских</w:t>
            </w:r>
            <w:r>
              <w:t xml:space="preserve"> системах.</w:t>
            </w:r>
          </w:p>
        </w:tc>
        <w:tc>
          <w:tcPr>
            <w:tcW w:w="3625" w:type="dxa"/>
            <w:tcBorders>
              <w:top w:val="single" w:sz="4" w:space="0" w:color="auto"/>
              <w:left w:val="single" w:sz="4" w:space="0" w:color="auto"/>
              <w:bottom w:val="single" w:sz="4" w:space="0" w:color="auto"/>
              <w:right w:val="single" w:sz="4" w:space="0" w:color="auto"/>
            </w:tcBorders>
          </w:tcPr>
          <w:p w:rsidR="00246048" w:rsidRDefault="00AA4625">
            <w:pPr>
              <w:widowControl w:val="0"/>
              <w:spacing w:line="276" w:lineRule="auto"/>
            </w:pPr>
            <w:r>
              <w:rPr>
                <w:b/>
                <w:color w:val="000000"/>
                <w:lang w:eastAsia="en-US"/>
              </w:rPr>
              <w:t>Знать</w:t>
            </w:r>
            <w:r>
              <w:rPr>
                <w:b/>
                <w:color w:val="C9211E"/>
                <w:lang w:eastAsia="en-US"/>
              </w:rPr>
              <w:t xml:space="preserve"> </w:t>
            </w:r>
            <w:r>
              <w:rPr>
                <w:color w:val="000000"/>
                <w:lang w:eastAsia="en-US"/>
              </w:rPr>
              <w:t>о</w:t>
            </w:r>
            <w:r>
              <w:rPr>
                <w:color w:val="000000"/>
              </w:rPr>
              <w:t>рганизационные</w:t>
            </w:r>
            <w:r>
              <w:t xml:space="preserve"> меры по защите информации</w:t>
            </w:r>
          </w:p>
          <w:p w:rsidR="00246048" w:rsidRDefault="00AA4625">
            <w:pPr>
              <w:widowControl w:val="0"/>
              <w:tabs>
                <w:tab w:val="left" w:pos="540"/>
              </w:tabs>
              <w:spacing w:line="276" w:lineRule="auto"/>
              <w:contextualSpacing/>
            </w:pPr>
            <w:r>
              <w:rPr>
                <w:b/>
                <w:color w:val="000000"/>
                <w:lang w:eastAsia="en-US"/>
              </w:rPr>
              <w:t>Уметь</w:t>
            </w:r>
            <w:r>
              <w:rPr>
                <w:b/>
                <w:color w:val="C9211E"/>
                <w:lang w:eastAsia="en-US"/>
              </w:rPr>
              <w:t xml:space="preserve"> </w:t>
            </w:r>
            <w:r>
              <w:rPr>
                <w:color w:val="000000"/>
                <w:lang w:eastAsia="en-US"/>
              </w:rPr>
              <w:t>проводить анализ доступных информационных источников с целью выявления известных уязвимостей</w:t>
            </w:r>
            <w:r w:rsidR="00360535">
              <w:rPr>
                <w:color w:val="000000"/>
                <w:lang w:eastAsia="en-US"/>
              </w:rPr>
              <w:t>,</w:t>
            </w:r>
            <w:r>
              <w:rPr>
                <w:color w:val="000000"/>
                <w:lang w:eastAsia="en-US"/>
              </w:rPr>
              <w:t xml:space="preserve"> используемых в системе защиты информации программных и программно-аппаратных средств</w:t>
            </w:r>
          </w:p>
          <w:p w:rsidR="00246048" w:rsidRDefault="00AA4625">
            <w:pPr>
              <w:widowControl w:val="0"/>
              <w:tabs>
                <w:tab w:val="left" w:pos="540"/>
              </w:tabs>
              <w:spacing w:line="276" w:lineRule="auto"/>
              <w:contextualSpacing/>
              <w:rPr>
                <w:color w:val="000000"/>
              </w:rPr>
            </w:pPr>
            <w:r>
              <w:rPr>
                <w:b/>
                <w:bCs/>
                <w:color w:val="000000"/>
                <w:lang w:eastAsia="en-US"/>
              </w:rPr>
              <w:t>Знать</w:t>
            </w:r>
            <w:r>
              <w:rPr>
                <w:color w:val="000000"/>
                <w:lang w:eastAsia="en-US"/>
              </w:rPr>
              <w:t xml:space="preserve"> методы, способы и средства обеспечения отказоустойчивости автоматизированных информационных систем</w:t>
            </w:r>
          </w:p>
          <w:p w:rsidR="00246048" w:rsidRDefault="00AA4625">
            <w:pPr>
              <w:widowControl w:val="0"/>
              <w:tabs>
                <w:tab w:val="left" w:pos="540"/>
              </w:tabs>
              <w:spacing w:line="276" w:lineRule="auto"/>
              <w:contextualSpacing/>
            </w:pPr>
            <w:r>
              <w:rPr>
                <w:b/>
                <w:color w:val="000000"/>
                <w:lang w:eastAsia="en-US"/>
              </w:rPr>
              <w:t>Уметь</w:t>
            </w:r>
            <w:r>
              <w:rPr>
                <w:b/>
                <w:color w:val="C9211E"/>
                <w:lang w:eastAsia="en-US"/>
              </w:rPr>
              <w:t xml:space="preserve"> </w:t>
            </w:r>
            <w:r>
              <w:rPr>
                <w:color w:val="000000"/>
                <w:lang w:eastAsia="en-US"/>
              </w:rPr>
              <w:t>осуществлять планирование и организацию работы персонала автоматизированной системы с учетом требований по защите информации</w:t>
            </w:r>
          </w:p>
          <w:p w:rsidR="00246048" w:rsidRDefault="00246048">
            <w:pPr>
              <w:widowControl w:val="0"/>
              <w:tabs>
                <w:tab w:val="left" w:pos="540"/>
              </w:tabs>
              <w:spacing w:line="276" w:lineRule="auto"/>
              <w:contextualSpacing/>
              <w:rPr>
                <w:b/>
                <w:bCs/>
                <w:lang w:eastAsia="en-US"/>
              </w:rPr>
            </w:pPr>
          </w:p>
          <w:p w:rsidR="00246048" w:rsidRDefault="00AA4625">
            <w:pPr>
              <w:widowControl w:val="0"/>
              <w:tabs>
                <w:tab w:val="left" w:pos="540"/>
              </w:tabs>
              <w:spacing w:line="276" w:lineRule="auto"/>
              <w:contextualSpacing/>
            </w:pPr>
            <w:r>
              <w:rPr>
                <w:b/>
                <w:bCs/>
                <w:color w:val="000000"/>
                <w:lang w:eastAsia="en-US"/>
              </w:rPr>
              <w:t>Знать</w:t>
            </w:r>
            <w:r>
              <w:rPr>
                <w:color w:val="C9211E"/>
                <w:lang w:eastAsia="en-US"/>
              </w:rPr>
              <w:t xml:space="preserve"> </w:t>
            </w:r>
            <w:r>
              <w:rPr>
                <w:color w:val="000000"/>
                <w:lang w:eastAsia="en-US"/>
              </w:rPr>
              <w:t>с</w:t>
            </w:r>
            <w:r>
              <w:rPr>
                <w:color w:val="000000"/>
              </w:rPr>
              <w:t>одержание</w:t>
            </w:r>
            <w:r>
              <w:t xml:space="preserve"> и порядок деятельности персонала по эксплуатации защищенных автоматизированных систем и систем защиты информации</w:t>
            </w:r>
          </w:p>
          <w:p w:rsidR="00246048" w:rsidRDefault="00AA4625">
            <w:pPr>
              <w:widowControl w:val="0"/>
              <w:tabs>
                <w:tab w:val="left" w:pos="540"/>
              </w:tabs>
              <w:spacing w:line="276" w:lineRule="auto"/>
              <w:contextualSpacing/>
            </w:pPr>
            <w:r>
              <w:rPr>
                <w:b/>
                <w:bCs/>
                <w:color w:val="000000"/>
                <w:lang w:eastAsia="en-US"/>
              </w:rPr>
              <w:t>Уметь</w:t>
            </w:r>
            <w:r>
              <w:rPr>
                <w:color w:val="C9211E"/>
                <w:lang w:eastAsia="en-US"/>
              </w:rPr>
              <w:t xml:space="preserve"> </w:t>
            </w:r>
            <w:r>
              <w:rPr>
                <w:color w:val="000000"/>
                <w:lang w:eastAsia="en-US"/>
              </w:rPr>
              <w:t>контролировать</w:t>
            </w:r>
            <w:r>
              <w:rPr>
                <w:lang w:eastAsia="en-US"/>
              </w:rPr>
              <w:t xml:space="preserve"> эффективность принятых мер по защите информации в автоматизированных системах</w:t>
            </w:r>
            <w:r>
              <w:rPr>
                <w:color w:val="C9211E"/>
                <w:lang w:eastAsia="en-US"/>
              </w:rPr>
              <w:t xml:space="preserve"> </w:t>
            </w:r>
          </w:p>
        </w:tc>
      </w:tr>
      <w:tr w:rsidR="00246048" w:rsidTr="00360535">
        <w:tc>
          <w:tcPr>
            <w:tcW w:w="1129" w:type="dxa"/>
            <w:tcBorders>
              <w:top w:val="single" w:sz="4" w:space="0" w:color="auto"/>
              <w:left w:val="single" w:sz="4" w:space="0" w:color="auto"/>
              <w:bottom w:val="single" w:sz="4" w:space="0" w:color="auto"/>
              <w:right w:val="single" w:sz="4" w:space="0" w:color="auto"/>
            </w:tcBorders>
          </w:tcPr>
          <w:p w:rsidR="00246048" w:rsidRDefault="00AA4625">
            <w:pPr>
              <w:widowControl w:val="0"/>
              <w:tabs>
                <w:tab w:val="left" w:pos="540"/>
              </w:tabs>
              <w:spacing w:line="276" w:lineRule="auto"/>
              <w:contextualSpacing/>
              <w:rPr>
                <w:b/>
                <w:bCs/>
              </w:rPr>
            </w:pPr>
            <w:r>
              <w:rPr>
                <w:b/>
                <w:bCs/>
              </w:rPr>
              <w:lastRenderedPageBreak/>
              <w:t>ПКП-3</w:t>
            </w:r>
          </w:p>
          <w:p w:rsidR="00360535" w:rsidRDefault="00360535">
            <w:pPr>
              <w:widowControl w:val="0"/>
              <w:tabs>
                <w:tab w:val="left" w:pos="540"/>
              </w:tabs>
              <w:spacing w:line="276" w:lineRule="auto"/>
              <w:contextualSpacing/>
              <w:rPr>
                <w:b/>
                <w:bCs/>
              </w:rPr>
            </w:pPr>
            <w:r>
              <w:rPr>
                <w:b/>
                <w:bCs/>
              </w:rPr>
              <w:t>2021</w:t>
            </w:r>
          </w:p>
          <w:p w:rsidR="00246048" w:rsidRDefault="00246048">
            <w:pPr>
              <w:widowControl w:val="0"/>
              <w:tabs>
                <w:tab w:val="left" w:pos="540"/>
              </w:tabs>
              <w:spacing w:line="276" w:lineRule="auto"/>
              <w:contextualSpacing/>
            </w:pPr>
          </w:p>
        </w:tc>
        <w:tc>
          <w:tcPr>
            <w:tcW w:w="2409" w:type="dxa"/>
            <w:tcBorders>
              <w:top w:val="single" w:sz="4" w:space="0" w:color="auto"/>
              <w:left w:val="single" w:sz="4" w:space="0" w:color="auto"/>
              <w:bottom w:val="single" w:sz="4" w:space="0" w:color="auto"/>
              <w:right w:val="single" w:sz="4" w:space="0" w:color="auto"/>
            </w:tcBorders>
          </w:tcPr>
          <w:p w:rsidR="00246048" w:rsidRPr="00360535" w:rsidRDefault="00AA4625" w:rsidP="00360535">
            <w:pPr>
              <w:pStyle w:val="ConsPlusNormal"/>
              <w:spacing w:before="200"/>
              <w:jc w:val="both"/>
              <w:rPr>
                <w:rFonts w:ascii="Times New Roman" w:hAnsi="Times New Roman" w:cs="Times New Roman"/>
                <w:sz w:val="24"/>
                <w:szCs w:val="24"/>
                <w:lang w:eastAsia="en-US"/>
              </w:rPr>
            </w:pPr>
            <w:r w:rsidRPr="00360535">
              <w:rPr>
                <w:rFonts w:ascii="Times New Roman" w:hAnsi="Times New Roman" w:cs="Times New Roman"/>
                <w:sz w:val="24"/>
                <w:szCs w:val="24"/>
                <w:lang w:eastAsia="en-US"/>
              </w:rPr>
              <w:t xml:space="preserve">Способен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 </w:t>
            </w:r>
          </w:p>
        </w:tc>
        <w:tc>
          <w:tcPr>
            <w:tcW w:w="2471" w:type="dxa"/>
            <w:tcBorders>
              <w:top w:val="single" w:sz="4" w:space="0" w:color="auto"/>
              <w:left w:val="single" w:sz="4" w:space="0" w:color="auto"/>
              <w:bottom w:val="single" w:sz="4" w:space="0" w:color="auto"/>
              <w:right w:val="single" w:sz="4" w:space="0" w:color="auto"/>
            </w:tcBorders>
          </w:tcPr>
          <w:p w:rsidR="00246048" w:rsidRDefault="00AA4625">
            <w:pPr>
              <w:widowControl w:val="0"/>
              <w:jc w:val="both"/>
            </w:pPr>
            <w:r>
              <w:rPr>
                <w:color w:val="000000"/>
              </w:rPr>
              <w:t>1.Подготавливает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246048" w:rsidRDefault="00AA4625">
            <w:pPr>
              <w:widowControl w:val="0"/>
              <w:jc w:val="both"/>
            </w:pPr>
            <w:r>
              <w:rPr>
                <w:color w:val="000000"/>
              </w:rPr>
              <w:t>2.Анализирует результаты эксплуатации системы управления информационной безопасностью автоматизированных финансово-банковских систем.</w:t>
            </w:r>
          </w:p>
          <w:p w:rsidR="00246048" w:rsidRDefault="00AA4625">
            <w:pPr>
              <w:widowControl w:val="0"/>
              <w:jc w:val="both"/>
            </w:pPr>
            <w:r>
              <w:rPr>
                <w:color w:val="000000"/>
              </w:rPr>
              <w:t>3. Предлагает пути совершенствования системы управления информационной безопасностью автоматизированных финансово-банковских систем.</w:t>
            </w:r>
          </w:p>
        </w:tc>
        <w:tc>
          <w:tcPr>
            <w:tcW w:w="3625" w:type="dxa"/>
            <w:tcBorders>
              <w:top w:val="single" w:sz="4" w:space="0" w:color="auto"/>
              <w:left w:val="single" w:sz="4" w:space="0" w:color="auto"/>
              <w:bottom w:val="single" w:sz="4" w:space="0" w:color="auto"/>
              <w:right w:val="single" w:sz="4" w:space="0" w:color="auto"/>
            </w:tcBorders>
          </w:tcPr>
          <w:p w:rsidR="00246048" w:rsidRDefault="00AA4625">
            <w:pPr>
              <w:widowControl w:val="0"/>
              <w:spacing w:line="276" w:lineRule="auto"/>
              <w:rPr>
                <w:highlight w:val="yellow"/>
              </w:rPr>
            </w:pPr>
            <w:r>
              <w:rPr>
                <w:b/>
                <w:lang w:eastAsia="en-US"/>
              </w:rPr>
              <w:t xml:space="preserve">Знать </w:t>
            </w:r>
            <w:r>
              <w:rPr>
                <w:lang w:eastAsia="en-US"/>
              </w:rPr>
              <w:t>принципы организации и структуру систем защиты программного обеспечения автоматизированных систем</w:t>
            </w:r>
          </w:p>
          <w:p w:rsidR="00246048" w:rsidRDefault="00AA4625">
            <w:pPr>
              <w:widowControl w:val="0"/>
              <w:tabs>
                <w:tab w:val="left" w:pos="540"/>
              </w:tabs>
              <w:spacing w:line="276" w:lineRule="auto"/>
              <w:contextualSpacing/>
              <w:rPr>
                <w:highlight w:val="yellow"/>
              </w:rPr>
            </w:pPr>
            <w:r>
              <w:rPr>
                <w:b/>
                <w:lang w:eastAsia="en-US"/>
              </w:rPr>
              <w:t xml:space="preserve">Уметь </w:t>
            </w:r>
            <w:r>
              <w:rPr>
                <w:lang w:eastAsia="en-US"/>
              </w:rPr>
              <w:t>классифицировать и оценивать угрозы информационной безопасности</w:t>
            </w: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AA4625">
            <w:pPr>
              <w:widowControl w:val="0"/>
              <w:tabs>
                <w:tab w:val="left" w:pos="540"/>
              </w:tabs>
              <w:spacing w:line="276" w:lineRule="auto"/>
              <w:contextualSpacing/>
              <w:rPr>
                <w:highlight w:val="yellow"/>
              </w:rPr>
            </w:pPr>
            <w:r>
              <w:rPr>
                <w:b/>
                <w:lang w:eastAsia="en-US"/>
              </w:rPr>
              <w:t xml:space="preserve">Знать </w:t>
            </w:r>
            <w:r>
              <w:rPr>
                <w:lang w:eastAsia="en-US"/>
              </w:rPr>
              <w:t>основные методы управления защитой информации</w:t>
            </w:r>
          </w:p>
          <w:p w:rsidR="00246048" w:rsidRDefault="00AA4625">
            <w:pPr>
              <w:widowControl w:val="0"/>
              <w:tabs>
                <w:tab w:val="left" w:pos="540"/>
              </w:tabs>
              <w:spacing w:line="276" w:lineRule="auto"/>
              <w:contextualSpacing/>
              <w:rPr>
                <w:highlight w:val="yellow"/>
              </w:rPr>
            </w:pPr>
            <w:r>
              <w:rPr>
                <w:b/>
                <w:lang w:eastAsia="en-US"/>
              </w:rPr>
              <w:t xml:space="preserve">Уметь </w:t>
            </w:r>
            <w:r>
              <w:rPr>
                <w:lang w:eastAsia="en-US"/>
              </w:rPr>
              <w:t>анализировать события, связанные с защитой информации в автоматизированных системах.</w:t>
            </w:r>
          </w:p>
          <w:p w:rsidR="00246048" w:rsidRDefault="00246048">
            <w:pPr>
              <w:widowControl w:val="0"/>
              <w:tabs>
                <w:tab w:val="left" w:pos="540"/>
              </w:tabs>
              <w:spacing w:line="276" w:lineRule="auto"/>
              <w:contextualSpacing/>
              <w:rPr>
                <w:highlight w:val="yellow"/>
              </w:rPr>
            </w:pPr>
          </w:p>
          <w:p w:rsidR="00246048" w:rsidRDefault="00AA4625">
            <w:pPr>
              <w:widowControl w:val="0"/>
              <w:tabs>
                <w:tab w:val="left" w:pos="540"/>
              </w:tabs>
              <w:spacing w:line="276" w:lineRule="auto"/>
              <w:contextualSpacing/>
              <w:rPr>
                <w:highlight w:val="yellow"/>
              </w:rPr>
            </w:pPr>
            <w:r>
              <w:rPr>
                <w:b/>
                <w:bCs/>
                <w:lang w:eastAsia="en-US"/>
              </w:rPr>
              <w:t>Знать</w:t>
            </w:r>
            <w:r>
              <w:rPr>
                <w:lang w:eastAsia="en-US"/>
              </w:rPr>
              <w:t xml:space="preserve"> организационные меры по защите информации</w:t>
            </w:r>
          </w:p>
          <w:p w:rsidR="00246048" w:rsidRDefault="00AA4625">
            <w:pPr>
              <w:widowControl w:val="0"/>
              <w:tabs>
                <w:tab w:val="left" w:pos="540"/>
              </w:tabs>
              <w:spacing w:line="276" w:lineRule="auto"/>
              <w:contextualSpacing/>
              <w:rPr>
                <w:highlight w:val="yellow"/>
              </w:rPr>
            </w:pPr>
            <w:r>
              <w:rPr>
                <w:b/>
                <w:bCs/>
                <w:lang w:eastAsia="en-US"/>
              </w:rPr>
              <w:t>Уметь</w:t>
            </w:r>
            <w:r>
              <w:rPr>
                <w:lang w:eastAsia="en-US"/>
              </w:rPr>
              <w:t xml:space="preserve"> разрабатывать предложения по совершенствованию системы управления информационной безопасностью автоматизированных систем</w:t>
            </w: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pPr>
          </w:p>
        </w:tc>
      </w:tr>
      <w:tr w:rsidR="00246048" w:rsidTr="00360535">
        <w:tc>
          <w:tcPr>
            <w:tcW w:w="1129" w:type="dxa"/>
            <w:tcBorders>
              <w:top w:val="single" w:sz="4" w:space="0" w:color="auto"/>
              <w:left w:val="single" w:sz="4" w:space="0" w:color="auto"/>
              <w:bottom w:val="single" w:sz="4" w:space="0" w:color="auto"/>
              <w:right w:val="single" w:sz="4" w:space="0" w:color="auto"/>
            </w:tcBorders>
          </w:tcPr>
          <w:p w:rsidR="00246048" w:rsidRDefault="00AA4625">
            <w:pPr>
              <w:widowControl w:val="0"/>
              <w:tabs>
                <w:tab w:val="left" w:pos="540"/>
              </w:tabs>
              <w:spacing w:line="276" w:lineRule="auto"/>
              <w:contextualSpacing/>
              <w:rPr>
                <w:b/>
                <w:bCs/>
                <w:szCs w:val="28"/>
                <w:lang w:eastAsia="en-US"/>
              </w:rPr>
            </w:pPr>
            <w:r>
              <w:rPr>
                <w:b/>
                <w:bCs/>
              </w:rPr>
              <w:t>ПКП</w:t>
            </w:r>
            <w:r>
              <w:rPr>
                <w:b/>
                <w:bCs/>
                <w:szCs w:val="28"/>
                <w:lang w:eastAsia="en-US"/>
              </w:rPr>
              <w:t>-5</w:t>
            </w:r>
          </w:p>
          <w:p w:rsidR="00360535" w:rsidRDefault="00360535">
            <w:pPr>
              <w:widowControl w:val="0"/>
              <w:tabs>
                <w:tab w:val="left" w:pos="540"/>
              </w:tabs>
              <w:spacing w:line="276" w:lineRule="auto"/>
              <w:contextualSpacing/>
              <w:rPr>
                <w:b/>
                <w:bCs/>
              </w:rPr>
            </w:pPr>
            <w:r>
              <w:rPr>
                <w:b/>
                <w:bCs/>
                <w:szCs w:val="28"/>
                <w:lang w:eastAsia="en-US"/>
              </w:rPr>
              <w:t>2021</w:t>
            </w:r>
          </w:p>
        </w:tc>
        <w:tc>
          <w:tcPr>
            <w:tcW w:w="2409" w:type="dxa"/>
            <w:tcBorders>
              <w:top w:val="single" w:sz="4" w:space="0" w:color="auto"/>
              <w:left w:val="single" w:sz="4" w:space="0" w:color="auto"/>
              <w:bottom w:val="single" w:sz="4" w:space="0" w:color="auto"/>
              <w:right w:val="single" w:sz="4" w:space="0" w:color="auto"/>
            </w:tcBorders>
          </w:tcPr>
          <w:p w:rsidR="00246048" w:rsidRPr="00360535" w:rsidRDefault="00AA4625" w:rsidP="00360535">
            <w:pPr>
              <w:pStyle w:val="ConsPlusNormal"/>
              <w:spacing w:before="200"/>
              <w:jc w:val="both"/>
              <w:rPr>
                <w:rFonts w:ascii="Times New Roman" w:hAnsi="Times New Roman" w:cs="Times New Roman"/>
                <w:sz w:val="24"/>
                <w:szCs w:val="24"/>
                <w:lang w:eastAsia="en-US"/>
              </w:rPr>
            </w:pPr>
            <w:r w:rsidRPr="00360535">
              <w:rPr>
                <w:rFonts w:ascii="Times New Roman" w:hAnsi="Times New Roman" w:cs="Times New Roman"/>
                <w:sz w:val="24"/>
                <w:szCs w:val="24"/>
                <w:lang w:eastAsia="en-US"/>
              </w:rPr>
              <w:t xml:space="preserve">Способен формировать и эффективно применять комплекс мер </w:t>
            </w:r>
            <w:r w:rsidRPr="00360535">
              <w:rPr>
                <w:rFonts w:ascii="Times New Roman" w:hAnsi="Times New Roman" w:cs="Times New Roman"/>
                <w:bCs/>
                <w:sz w:val="24"/>
                <w:szCs w:val="24"/>
                <w:lang w:eastAsia="en-US"/>
              </w:rPr>
              <w:t>(</w:t>
            </w:r>
            <w:r w:rsidRPr="00360535">
              <w:rPr>
                <w:rFonts w:ascii="Times New Roman" w:eastAsia="Times New Roman" w:hAnsi="Times New Roman" w:cs="Times New Roman"/>
                <w:bCs/>
                <w:color w:val="000000"/>
                <w:sz w:val="24"/>
                <w:szCs w:val="24"/>
                <w:lang w:eastAsia="en-US"/>
              </w:rPr>
              <w:t xml:space="preserve">правила, процедуры, практические приемы, руководящие принципы, методы средства) для обеспечения информационной безопасности автоматизированной банковской системы </w:t>
            </w:r>
            <w:r w:rsidRPr="00360535">
              <w:rPr>
                <w:rFonts w:ascii="Times New Roman" w:eastAsia="Times New Roman" w:hAnsi="Times New Roman" w:cs="Times New Roman"/>
                <w:bCs/>
                <w:color w:val="000000"/>
                <w:sz w:val="24"/>
                <w:szCs w:val="24"/>
                <w:lang w:eastAsia="en-US"/>
              </w:rPr>
              <w:lastRenderedPageBreak/>
              <w:t xml:space="preserve">и документировать процедуры и результаты функционирования системы защиты информации автоматизированной системы </w:t>
            </w:r>
          </w:p>
        </w:tc>
        <w:tc>
          <w:tcPr>
            <w:tcW w:w="2471" w:type="dxa"/>
            <w:tcBorders>
              <w:top w:val="single" w:sz="4" w:space="0" w:color="auto"/>
              <w:left w:val="single" w:sz="4" w:space="0" w:color="auto"/>
              <w:bottom w:val="single" w:sz="4" w:space="0" w:color="auto"/>
              <w:right w:val="single" w:sz="4" w:space="0" w:color="auto"/>
            </w:tcBorders>
          </w:tcPr>
          <w:p w:rsidR="00246048" w:rsidRDefault="00AA4625">
            <w:pPr>
              <w:widowControl w:val="0"/>
              <w:jc w:val="both"/>
            </w:pPr>
            <w:r>
              <w:rPr>
                <w:color w:val="000000"/>
              </w:rPr>
              <w:lastRenderedPageBreak/>
              <w:t>1. Формирует комплекс мер</w:t>
            </w:r>
            <w:r w:rsidR="00360535">
              <w:rPr>
                <w:color w:val="000000"/>
              </w:rPr>
              <w:t xml:space="preserve"> </w:t>
            </w:r>
            <w:r>
              <w:rPr>
                <w:color w:val="000000"/>
              </w:rPr>
              <w:t>(правила, процедуры, практические приемы, руководящие принципы, методы средства) для обеспечения информационной безопасности автоматизированной банковской системы.</w:t>
            </w:r>
          </w:p>
          <w:p w:rsidR="00246048" w:rsidRDefault="00AA4625">
            <w:pPr>
              <w:widowControl w:val="0"/>
              <w:jc w:val="both"/>
            </w:pPr>
            <w:r>
              <w:rPr>
                <w:color w:val="000000"/>
              </w:rPr>
              <w:t xml:space="preserve">2. Ведет документирование процедур и результатов </w:t>
            </w:r>
            <w:r>
              <w:rPr>
                <w:color w:val="000000"/>
              </w:rPr>
              <w:lastRenderedPageBreak/>
              <w:t>функционирования системы защиты информации автоматизированной банковской системы.</w:t>
            </w:r>
          </w:p>
        </w:tc>
        <w:tc>
          <w:tcPr>
            <w:tcW w:w="3625" w:type="dxa"/>
            <w:tcBorders>
              <w:top w:val="single" w:sz="4" w:space="0" w:color="auto"/>
              <w:left w:val="single" w:sz="4" w:space="0" w:color="auto"/>
              <w:bottom w:val="single" w:sz="4" w:space="0" w:color="auto"/>
              <w:right w:val="single" w:sz="4" w:space="0" w:color="auto"/>
            </w:tcBorders>
          </w:tcPr>
          <w:p w:rsidR="00246048" w:rsidRDefault="00AA4625">
            <w:pPr>
              <w:widowControl w:val="0"/>
              <w:spacing w:line="276" w:lineRule="auto"/>
              <w:rPr>
                <w:highlight w:val="yellow"/>
              </w:rPr>
            </w:pPr>
            <w:r>
              <w:rPr>
                <w:b/>
                <w:lang w:eastAsia="en-US"/>
              </w:rPr>
              <w:lastRenderedPageBreak/>
              <w:t xml:space="preserve">Знать </w:t>
            </w:r>
            <w:r>
              <w:rPr>
                <w:lang w:eastAsia="en-US"/>
              </w:rPr>
              <w:t>принципы формирования комплекса мер по обнаружению вредоносного программного обеспечения</w:t>
            </w:r>
          </w:p>
          <w:p w:rsidR="00246048" w:rsidRDefault="00AA4625">
            <w:pPr>
              <w:widowControl w:val="0"/>
              <w:spacing w:line="276" w:lineRule="auto"/>
              <w:jc w:val="both"/>
              <w:rPr>
                <w:highlight w:val="yellow"/>
              </w:rPr>
            </w:pPr>
            <w:r>
              <w:rPr>
                <w:b/>
                <w:lang w:eastAsia="en-US"/>
              </w:rPr>
              <w:t xml:space="preserve">Уметь </w:t>
            </w:r>
            <w:r>
              <w:rPr>
                <w:lang w:eastAsia="en-US"/>
              </w:rPr>
              <w:t xml:space="preserve">применять </w:t>
            </w:r>
            <w:r>
              <w:rPr>
                <w:color w:val="000000"/>
                <w:lang w:eastAsia="en-US"/>
              </w:rPr>
              <w:t>комплекс мер</w:t>
            </w:r>
            <w:r w:rsidR="00360535">
              <w:rPr>
                <w:color w:val="000000"/>
                <w:lang w:eastAsia="en-US"/>
              </w:rPr>
              <w:t xml:space="preserve"> </w:t>
            </w:r>
            <w:r>
              <w:rPr>
                <w:color w:val="000000"/>
                <w:lang w:eastAsia="en-US"/>
              </w:rPr>
              <w:t>(правила, процедуры, практические приемы, руководящие принципы, методы средства) для обнаружения и защиты от вредоносного программного обеспечения</w:t>
            </w:r>
          </w:p>
          <w:p w:rsidR="00246048" w:rsidRDefault="00246048">
            <w:pPr>
              <w:widowControl w:val="0"/>
              <w:spacing w:line="276" w:lineRule="auto"/>
              <w:jc w:val="both"/>
              <w:rPr>
                <w:highlight w:val="yellow"/>
              </w:rPr>
            </w:pPr>
          </w:p>
          <w:p w:rsidR="00246048" w:rsidRDefault="00AA4625">
            <w:pPr>
              <w:widowControl w:val="0"/>
              <w:spacing w:line="276" w:lineRule="auto"/>
              <w:jc w:val="both"/>
            </w:pPr>
            <w:r>
              <w:rPr>
                <w:b/>
                <w:bCs/>
                <w:color w:val="000000"/>
                <w:lang w:eastAsia="en-US"/>
              </w:rPr>
              <w:t xml:space="preserve">Знать </w:t>
            </w:r>
            <w:r>
              <w:rPr>
                <w:color w:val="000000"/>
                <w:lang w:eastAsia="en-US"/>
              </w:rPr>
              <w:t>содержание</w:t>
            </w:r>
            <w:r>
              <w:rPr>
                <w:b/>
                <w:color w:val="000000"/>
                <w:lang w:eastAsia="en-US"/>
              </w:rPr>
              <w:t xml:space="preserve"> </w:t>
            </w:r>
            <w:r>
              <w:rPr>
                <w:color w:val="000000"/>
                <w:lang w:eastAsia="en-US"/>
              </w:rPr>
              <w:t xml:space="preserve">и порядок деятельности персонала по </w:t>
            </w:r>
            <w:r>
              <w:rPr>
                <w:color w:val="000000"/>
                <w:lang w:eastAsia="en-US"/>
              </w:rPr>
              <w:lastRenderedPageBreak/>
              <w:t>эксплуатации защищенных автоматизированных систем и подсистем безопасности автоматизированных систем</w:t>
            </w:r>
          </w:p>
          <w:p w:rsidR="00246048" w:rsidRDefault="00AA4625">
            <w:pPr>
              <w:widowControl w:val="0"/>
              <w:tabs>
                <w:tab w:val="left" w:pos="540"/>
              </w:tabs>
              <w:spacing w:line="276" w:lineRule="auto"/>
              <w:contextualSpacing/>
              <w:jc w:val="both"/>
              <w:rPr>
                <w:b/>
              </w:rPr>
            </w:pPr>
            <w:r>
              <w:rPr>
                <w:b/>
              </w:rPr>
              <w:t xml:space="preserve">Уметь </w:t>
            </w:r>
            <w:r>
              <w:t>документировать процедуры и результаты контроля функционирования системы защиты информации автоматизированной системы</w:t>
            </w:r>
          </w:p>
        </w:tc>
      </w:tr>
      <w:tr w:rsidR="00246048" w:rsidTr="00360535">
        <w:tc>
          <w:tcPr>
            <w:tcW w:w="1129" w:type="dxa"/>
            <w:tcBorders>
              <w:top w:val="single" w:sz="4" w:space="0" w:color="auto"/>
              <w:left w:val="single" w:sz="4" w:space="0" w:color="auto"/>
              <w:bottom w:val="single" w:sz="4" w:space="0" w:color="auto"/>
              <w:right w:val="single" w:sz="4" w:space="0" w:color="auto"/>
            </w:tcBorders>
          </w:tcPr>
          <w:p w:rsidR="00246048" w:rsidRDefault="00AA4625">
            <w:pPr>
              <w:widowControl w:val="0"/>
              <w:tabs>
                <w:tab w:val="left" w:pos="540"/>
              </w:tabs>
              <w:spacing w:line="276" w:lineRule="auto"/>
              <w:contextualSpacing/>
              <w:rPr>
                <w:b/>
                <w:bCs/>
              </w:rPr>
            </w:pPr>
            <w:r>
              <w:rPr>
                <w:b/>
                <w:bCs/>
              </w:rPr>
              <w:lastRenderedPageBreak/>
              <w:t>ПКП-6</w:t>
            </w:r>
          </w:p>
          <w:p w:rsidR="00360535" w:rsidRDefault="00360535">
            <w:pPr>
              <w:widowControl w:val="0"/>
              <w:tabs>
                <w:tab w:val="left" w:pos="540"/>
              </w:tabs>
              <w:spacing w:line="276" w:lineRule="auto"/>
              <w:contextualSpacing/>
              <w:rPr>
                <w:b/>
                <w:bCs/>
              </w:rPr>
            </w:pPr>
            <w:r>
              <w:rPr>
                <w:b/>
                <w:bCs/>
              </w:rPr>
              <w:t>2021</w:t>
            </w:r>
          </w:p>
        </w:tc>
        <w:tc>
          <w:tcPr>
            <w:tcW w:w="2409" w:type="dxa"/>
            <w:tcBorders>
              <w:top w:val="single" w:sz="4" w:space="0" w:color="auto"/>
              <w:left w:val="single" w:sz="4" w:space="0" w:color="auto"/>
              <w:bottom w:val="single" w:sz="4" w:space="0" w:color="auto"/>
              <w:right w:val="single" w:sz="4" w:space="0" w:color="auto"/>
            </w:tcBorders>
          </w:tcPr>
          <w:p w:rsidR="00246048" w:rsidRPr="00360535" w:rsidRDefault="00AA4625" w:rsidP="00360535">
            <w:pPr>
              <w:pStyle w:val="ConsPlusNormal"/>
              <w:spacing w:before="200"/>
              <w:jc w:val="both"/>
              <w:rPr>
                <w:rFonts w:ascii="Times New Roman" w:hAnsi="Times New Roman" w:cs="Times New Roman"/>
                <w:sz w:val="24"/>
                <w:szCs w:val="24"/>
                <w:lang w:eastAsia="en-US"/>
              </w:rPr>
            </w:pPr>
            <w:r w:rsidRPr="00360535">
              <w:rPr>
                <w:rFonts w:ascii="Times New Roman" w:hAnsi="Times New Roman" w:cs="Times New Roman"/>
                <w:sz w:val="24"/>
                <w:szCs w:val="24"/>
                <w:lang w:eastAsia="en-US"/>
              </w:rPr>
              <w:t xml:space="preserve">Способен проводить мониторинг защищенности информации автоматизированных финансово-банковской системы </w:t>
            </w:r>
          </w:p>
        </w:tc>
        <w:tc>
          <w:tcPr>
            <w:tcW w:w="2471" w:type="dxa"/>
            <w:tcBorders>
              <w:top w:val="single" w:sz="4" w:space="0" w:color="auto"/>
              <w:left w:val="single" w:sz="4" w:space="0" w:color="auto"/>
              <w:bottom w:val="single" w:sz="4" w:space="0" w:color="auto"/>
              <w:right w:val="single" w:sz="4" w:space="0" w:color="auto"/>
            </w:tcBorders>
          </w:tcPr>
          <w:p w:rsidR="00246048" w:rsidRDefault="00AA4625">
            <w:pPr>
              <w:widowControl w:val="0"/>
              <w:jc w:val="both"/>
            </w:pPr>
            <w:r>
              <w:rPr>
                <w:color w:val="000000"/>
              </w:rPr>
              <w:t>1. Диагностирует состояние систем защиты автоматизированной финансово-банковской системы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246048" w:rsidRDefault="00AA4625">
            <w:pPr>
              <w:widowControl w:val="0"/>
              <w:jc w:val="both"/>
            </w:pPr>
            <w:r>
              <w:rPr>
                <w:color w:val="000000"/>
              </w:rPr>
              <w:t>2. Эффективно выбирает системы мониторинга защиты автоматизированной финансов-банковской системы;</w:t>
            </w: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AA4625">
            <w:pPr>
              <w:widowControl w:val="0"/>
              <w:jc w:val="both"/>
            </w:pPr>
            <w:r>
              <w:rPr>
                <w:color w:val="000000"/>
              </w:rPr>
              <w:t>3. Устанавливает и конфигурирует системы мониторинга защиты автоматизированной финансов-банковской системы;</w:t>
            </w:r>
          </w:p>
        </w:tc>
        <w:tc>
          <w:tcPr>
            <w:tcW w:w="3625" w:type="dxa"/>
            <w:tcBorders>
              <w:top w:val="single" w:sz="4" w:space="0" w:color="auto"/>
              <w:left w:val="single" w:sz="4" w:space="0" w:color="auto"/>
              <w:bottom w:val="single" w:sz="4" w:space="0" w:color="auto"/>
              <w:right w:val="single" w:sz="4" w:space="0" w:color="auto"/>
            </w:tcBorders>
          </w:tcPr>
          <w:p w:rsidR="00246048" w:rsidRDefault="00AA4625">
            <w:pPr>
              <w:widowControl w:val="0"/>
              <w:spacing w:line="276" w:lineRule="auto"/>
              <w:rPr>
                <w:highlight w:val="yellow"/>
              </w:rPr>
            </w:pPr>
            <w:r>
              <w:rPr>
                <w:b/>
                <w:lang w:eastAsia="en-US"/>
              </w:rPr>
              <w:t xml:space="preserve">Знать </w:t>
            </w:r>
            <w:r>
              <w:rPr>
                <w:lang w:eastAsia="en-US"/>
              </w:rPr>
              <w:t>основные угрозы безопасности информации и модели нарушителя в автоматизированных системах</w:t>
            </w:r>
          </w:p>
          <w:p w:rsidR="00246048" w:rsidRDefault="00AA4625">
            <w:pPr>
              <w:widowControl w:val="0"/>
              <w:spacing w:line="276" w:lineRule="auto"/>
              <w:jc w:val="both"/>
              <w:rPr>
                <w:highlight w:val="yellow"/>
              </w:rPr>
            </w:pPr>
            <w:r>
              <w:rPr>
                <w:b/>
                <w:lang w:eastAsia="en-US"/>
              </w:rPr>
              <w:t xml:space="preserve">Уметь </w:t>
            </w:r>
            <w:r>
              <w:rPr>
                <w:lang w:eastAsia="en-US"/>
              </w:rPr>
              <w:t>применять инструментальные средства контроля защищенности информации в автоматизированных системах</w:t>
            </w: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AA4625">
            <w:pPr>
              <w:widowControl w:val="0"/>
              <w:spacing w:line="276" w:lineRule="auto"/>
              <w:jc w:val="both"/>
            </w:pPr>
            <w:r>
              <w:rPr>
                <w:b/>
                <w:bCs/>
                <w:lang w:eastAsia="en-US"/>
              </w:rPr>
              <w:t xml:space="preserve">Знать </w:t>
            </w:r>
            <w:r>
              <w:rPr>
                <w:lang w:eastAsia="en-US"/>
              </w:rPr>
              <w:t>принципы построения средств защиты информации от "утечки" по техническим каналам</w:t>
            </w:r>
          </w:p>
          <w:p w:rsidR="00246048" w:rsidRDefault="00AA4625">
            <w:pPr>
              <w:widowControl w:val="0"/>
              <w:spacing w:line="276" w:lineRule="auto"/>
              <w:jc w:val="both"/>
            </w:pPr>
            <w:r>
              <w:rPr>
                <w:b/>
                <w:bCs/>
                <w:lang w:eastAsia="en-US"/>
              </w:rPr>
              <w:t xml:space="preserve">Уметь </w:t>
            </w:r>
            <w:r>
              <w:rPr>
                <w:lang w:eastAsia="en-US"/>
              </w:rPr>
              <w:t>анализировать программные и программно-аппаратные решения при проектировании системы защиты информации с целью выявления потенциальных уязвимостей безопасности информации в автоматизированных системах</w:t>
            </w:r>
          </w:p>
          <w:p w:rsidR="00246048" w:rsidRDefault="00AA4625">
            <w:pPr>
              <w:widowControl w:val="0"/>
              <w:tabs>
                <w:tab w:val="left" w:pos="540"/>
              </w:tabs>
              <w:spacing w:line="276" w:lineRule="auto"/>
              <w:contextualSpacing/>
              <w:jc w:val="both"/>
            </w:pPr>
            <w:r>
              <w:rPr>
                <w:b/>
                <w:bCs/>
                <w:lang w:eastAsia="en-US"/>
              </w:rPr>
              <w:t xml:space="preserve">Знать </w:t>
            </w:r>
            <w:r>
              <w:t>основные меры по защите информации в автоматизированных системах</w:t>
            </w:r>
          </w:p>
          <w:p w:rsidR="00246048" w:rsidRDefault="00AA4625">
            <w:pPr>
              <w:widowControl w:val="0"/>
              <w:tabs>
                <w:tab w:val="left" w:pos="540"/>
              </w:tabs>
              <w:spacing w:line="276" w:lineRule="auto"/>
              <w:contextualSpacing/>
              <w:jc w:val="both"/>
            </w:pPr>
            <w:r>
              <w:rPr>
                <w:b/>
                <w:bCs/>
              </w:rPr>
              <w:t>Уметь</w:t>
            </w:r>
            <w:r>
              <w:rPr>
                <w:b/>
              </w:rPr>
              <w:t xml:space="preserve"> </w:t>
            </w:r>
            <w:r>
              <w:t>администрировать программные средства системы защиты информации автоматизированных систем</w:t>
            </w:r>
          </w:p>
        </w:tc>
      </w:tr>
    </w:tbl>
    <w:p w:rsidR="00246048" w:rsidRDefault="00246048">
      <w:pPr>
        <w:tabs>
          <w:tab w:val="left" w:pos="993"/>
        </w:tabs>
        <w:jc w:val="both"/>
      </w:pPr>
    </w:p>
    <w:p w:rsidR="00246048" w:rsidRDefault="00AA4625">
      <w:pPr>
        <w:pStyle w:val="1"/>
        <w:numPr>
          <w:ilvl w:val="0"/>
          <w:numId w:val="4"/>
        </w:numPr>
        <w:tabs>
          <w:tab w:val="left" w:pos="993"/>
        </w:tabs>
        <w:ind w:left="0" w:firstLine="709"/>
        <w:jc w:val="both"/>
        <w:rPr>
          <w:szCs w:val="28"/>
        </w:rPr>
      </w:pPr>
      <w:bookmarkStart w:id="6" w:name="__RefHeading___Toc10952_2130697391"/>
      <w:bookmarkStart w:id="7" w:name="_Toc22895232"/>
      <w:bookmarkStart w:id="8" w:name="_Toc99725149"/>
      <w:bookmarkEnd w:id="6"/>
      <w:r>
        <w:rPr>
          <w:szCs w:val="28"/>
        </w:rPr>
        <w:lastRenderedPageBreak/>
        <w:t>Место дисциплины в структуре образовательной программы</w:t>
      </w:r>
      <w:bookmarkEnd w:id="7"/>
      <w:bookmarkEnd w:id="8"/>
    </w:p>
    <w:p w:rsidR="00246048" w:rsidRDefault="00246048">
      <w:pPr>
        <w:tabs>
          <w:tab w:val="left" w:pos="993"/>
        </w:tabs>
        <w:ind w:firstLine="709"/>
        <w:jc w:val="both"/>
        <w:rPr>
          <w:sz w:val="28"/>
          <w:szCs w:val="28"/>
        </w:rPr>
      </w:pPr>
    </w:p>
    <w:p w:rsidR="00246048" w:rsidRDefault="00AA4625">
      <w:pPr>
        <w:tabs>
          <w:tab w:val="left" w:pos="993"/>
        </w:tabs>
        <w:ind w:firstLine="709"/>
        <w:jc w:val="both"/>
        <w:rPr>
          <w:sz w:val="28"/>
          <w:szCs w:val="28"/>
        </w:rPr>
      </w:pPr>
      <w:r>
        <w:rPr>
          <w:sz w:val="28"/>
          <w:szCs w:val="28"/>
        </w:rPr>
        <w:t>Дисциплина «Защита автоматизированных банковских систем от киберугроз» входит в модуль дисциплин по выбору, расширяющих и углубляющих освоение профиля «Безопасность автоматизированных систем в финансово-банковской сфере» по направлению подготовки 10.03.01 «Информационная безопасность»</w:t>
      </w:r>
    </w:p>
    <w:p w:rsidR="00246048" w:rsidRDefault="00246048">
      <w:pPr>
        <w:tabs>
          <w:tab w:val="left" w:pos="993"/>
        </w:tabs>
        <w:ind w:firstLine="709"/>
        <w:jc w:val="both"/>
        <w:rPr>
          <w:sz w:val="28"/>
          <w:szCs w:val="28"/>
        </w:rPr>
      </w:pPr>
    </w:p>
    <w:p w:rsidR="00246048" w:rsidRDefault="00AA4625">
      <w:pPr>
        <w:pStyle w:val="1"/>
        <w:numPr>
          <w:ilvl w:val="0"/>
          <w:numId w:val="5"/>
        </w:numPr>
        <w:tabs>
          <w:tab w:val="left" w:pos="993"/>
        </w:tabs>
        <w:ind w:left="0" w:firstLine="567"/>
        <w:jc w:val="both"/>
        <w:rPr>
          <w:szCs w:val="28"/>
        </w:rPr>
      </w:pPr>
      <w:bookmarkStart w:id="9" w:name="__RefHeading___Toc10954_2130697391"/>
      <w:bookmarkStart w:id="10" w:name="_Toc22895233"/>
      <w:bookmarkStart w:id="11" w:name="_Toc99725150"/>
      <w:bookmarkEnd w:id="9"/>
      <w:r>
        <w:rPr>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bookmarkEnd w:id="10"/>
      <w:r>
        <w:rPr>
          <w:szCs w:val="28"/>
        </w:rPr>
        <w:t>я</w:t>
      </w:r>
      <w:bookmarkEnd w:id="11"/>
    </w:p>
    <w:p w:rsidR="00246048" w:rsidRDefault="00AA4625">
      <w:pPr>
        <w:spacing w:line="276" w:lineRule="auto"/>
        <w:jc w:val="right"/>
        <w:rPr>
          <w:sz w:val="28"/>
          <w:szCs w:val="28"/>
        </w:rPr>
      </w:pPr>
      <w:r>
        <w:rPr>
          <w:sz w:val="28"/>
          <w:szCs w:val="28"/>
        </w:rPr>
        <w:t>Таблица 1</w:t>
      </w:r>
    </w:p>
    <w:p w:rsidR="00246048" w:rsidRDefault="00246048">
      <w:pPr>
        <w:spacing w:line="276" w:lineRule="auto"/>
        <w:rPr>
          <w:sz w:val="28"/>
          <w:szCs w:val="28"/>
        </w:rPr>
      </w:pPr>
    </w:p>
    <w:tbl>
      <w:tblPr>
        <w:tblW w:w="9916" w:type="dxa"/>
        <w:tblInd w:w="113" w:type="dxa"/>
        <w:tblLayout w:type="fixed"/>
        <w:tblLook w:val="04A0" w:firstRow="1" w:lastRow="0" w:firstColumn="1" w:lastColumn="0" w:noHBand="0" w:noVBand="1"/>
      </w:tblPr>
      <w:tblGrid>
        <w:gridCol w:w="5153"/>
        <w:gridCol w:w="2494"/>
        <w:gridCol w:w="2269"/>
      </w:tblGrid>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b/>
                <w:color w:val="000000" w:themeColor="text1"/>
                <w:sz w:val="22"/>
                <w:szCs w:val="22"/>
              </w:rPr>
            </w:pPr>
            <w:bookmarkStart w:id="12" w:name="_Hlk4948738"/>
            <w:bookmarkEnd w:id="12"/>
            <w:r>
              <w:rPr>
                <w:b/>
                <w:color w:val="000000" w:themeColor="text1"/>
                <w:sz w:val="22"/>
                <w:szCs w:val="22"/>
              </w:rPr>
              <w:t>Вид учебной работы   по дисциплине</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b/>
                <w:color w:val="000000" w:themeColor="text1"/>
                <w:sz w:val="22"/>
                <w:szCs w:val="22"/>
              </w:rPr>
            </w:pPr>
            <w:r>
              <w:rPr>
                <w:b/>
                <w:color w:val="000000" w:themeColor="text1"/>
                <w:sz w:val="22"/>
                <w:szCs w:val="22"/>
              </w:rPr>
              <w:t>Всего</w:t>
            </w:r>
          </w:p>
          <w:p w:rsidR="00246048" w:rsidRDefault="00AA4625">
            <w:pPr>
              <w:pStyle w:val="af5"/>
              <w:keepNext/>
              <w:widowControl w:val="0"/>
              <w:ind w:left="0" w:firstLine="0"/>
              <w:jc w:val="center"/>
              <w:rPr>
                <w:b/>
                <w:color w:val="000000" w:themeColor="text1"/>
                <w:sz w:val="22"/>
                <w:szCs w:val="22"/>
              </w:rPr>
            </w:pPr>
            <w:r>
              <w:rPr>
                <w:b/>
                <w:color w:val="000000" w:themeColor="text1"/>
                <w:sz w:val="22"/>
                <w:szCs w:val="22"/>
              </w:rPr>
              <w:t>(в з/е и часах)</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b/>
                <w:color w:val="000000" w:themeColor="text1"/>
                <w:sz w:val="22"/>
                <w:szCs w:val="22"/>
              </w:rPr>
            </w:pPr>
            <w:r>
              <w:rPr>
                <w:b/>
                <w:color w:val="000000" w:themeColor="text1"/>
                <w:sz w:val="22"/>
                <w:szCs w:val="22"/>
              </w:rPr>
              <w:t>Семестр 7</w:t>
            </w:r>
          </w:p>
          <w:p w:rsidR="00246048" w:rsidRDefault="00AA4625">
            <w:pPr>
              <w:pStyle w:val="af5"/>
              <w:keepNext/>
              <w:widowControl w:val="0"/>
              <w:ind w:left="0" w:firstLine="0"/>
              <w:jc w:val="center"/>
              <w:rPr>
                <w:b/>
                <w:color w:val="000000" w:themeColor="text1"/>
                <w:sz w:val="22"/>
                <w:szCs w:val="22"/>
              </w:rPr>
            </w:pPr>
            <w:r>
              <w:rPr>
                <w:b/>
                <w:color w:val="000000" w:themeColor="text1"/>
                <w:sz w:val="22"/>
                <w:szCs w:val="22"/>
              </w:rPr>
              <w:t>(в часах)</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b/>
                <w:color w:val="000000" w:themeColor="text1"/>
                <w:sz w:val="22"/>
                <w:szCs w:val="22"/>
              </w:rPr>
            </w:pPr>
            <w:r>
              <w:rPr>
                <w:b/>
                <w:color w:val="000000" w:themeColor="text1"/>
                <w:sz w:val="22"/>
                <w:szCs w:val="22"/>
              </w:rPr>
              <w:t>Общая трудоемкость дисциплины</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3 з.е./108 ч</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lang w:val="en-US"/>
              </w:rPr>
            </w:pPr>
            <w:r>
              <w:rPr>
                <w:color w:val="000000" w:themeColor="text1"/>
                <w:sz w:val="22"/>
                <w:szCs w:val="22"/>
                <w:lang w:val="en-US"/>
              </w:rPr>
              <w:t>108</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b/>
                <w:i/>
                <w:color w:val="000000" w:themeColor="text1"/>
                <w:sz w:val="22"/>
                <w:szCs w:val="22"/>
              </w:rPr>
            </w:pPr>
            <w:r>
              <w:rPr>
                <w:b/>
                <w:i/>
                <w:color w:val="000000" w:themeColor="text1"/>
                <w:sz w:val="22"/>
                <w:szCs w:val="22"/>
              </w:rPr>
              <w:t>Контактная работа – Аудиторные занятия</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34</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34</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i/>
                <w:color w:val="000000" w:themeColor="text1"/>
                <w:sz w:val="22"/>
                <w:szCs w:val="22"/>
              </w:rPr>
            </w:pPr>
            <w:r>
              <w:rPr>
                <w:i/>
                <w:color w:val="000000" w:themeColor="text1"/>
                <w:sz w:val="22"/>
                <w:szCs w:val="22"/>
              </w:rPr>
              <w:t>Лекции</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16</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16</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i/>
                <w:color w:val="000000" w:themeColor="text1"/>
                <w:sz w:val="22"/>
                <w:szCs w:val="22"/>
              </w:rPr>
            </w:pPr>
            <w:r>
              <w:rPr>
                <w:i/>
                <w:color w:val="000000" w:themeColor="text1"/>
                <w:sz w:val="22"/>
                <w:szCs w:val="22"/>
              </w:rPr>
              <w:t>Семинары, практические занятия</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18</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18</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b/>
                <w:i/>
                <w:color w:val="000000" w:themeColor="text1"/>
                <w:sz w:val="22"/>
                <w:szCs w:val="22"/>
              </w:rPr>
            </w:pPr>
            <w:r>
              <w:rPr>
                <w:b/>
                <w:i/>
                <w:color w:val="000000" w:themeColor="text1"/>
                <w:sz w:val="22"/>
                <w:szCs w:val="22"/>
              </w:rPr>
              <w:t>Самостоятельная работа</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74</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74</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color w:val="000000" w:themeColor="text1"/>
                <w:sz w:val="22"/>
                <w:szCs w:val="22"/>
              </w:rPr>
            </w:pPr>
            <w:r>
              <w:rPr>
                <w:color w:val="000000" w:themeColor="text1"/>
                <w:sz w:val="22"/>
                <w:szCs w:val="22"/>
              </w:rPr>
              <w:t>Вид текущего контроля</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Контрольная работа</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Контрольная работа</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color w:val="000000" w:themeColor="text1"/>
                <w:sz w:val="22"/>
                <w:szCs w:val="22"/>
              </w:rPr>
            </w:pPr>
            <w:r>
              <w:rPr>
                <w:color w:val="000000" w:themeColor="text1"/>
                <w:sz w:val="22"/>
                <w:szCs w:val="22"/>
              </w:rPr>
              <w:t>Вид промежуточной аттестации</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Зачет</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41" w:firstLine="0"/>
              <w:jc w:val="center"/>
              <w:rPr>
                <w:color w:val="000000" w:themeColor="text1"/>
                <w:sz w:val="22"/>
                <w:szCs w:val="22"/>
              </w:rPr>
            </w:pPr>
            <w:r>
              <w:rPr>
                <w:color w:val="000000" w:themeColor="text1"/>
                <w:sz w:val="22"/>
                <w:szCs w:val="22"/>
              </w:rPr>
              <w:t>Зачет</w:t>
            </w:r>
          </w:p>
        </w:tc>
      </w:tr>
    </w:tbl>
    <w:p w:rsidR="00246048" w:rsidRDefault="00246048">
      <w:pPr>
        <w:pStyle w:val="20"/>
        <w:tabs>
          <w:tab w:val="left" w:pos="993"/>
        </w:tabs>
        <w:ind w:firstLine="709"/>
        <w:rPr>
          <w:rStyle w:val="10"/>
          <w:rFonts w:eastAsia="Calibri"/>
          <w:b/>
          <w:bCs/>
          <w:szCs w:val="28"/>
        </w:rPr>
      </w:pPr>
      <w:bookmarkStart w:id="13" w:name="_Hlk49487381"/>
      <w:bookmarkEnd w:id="13"/>
    </w:p>
    <w:p w:rsidR="00246048" w:rsidRDefault="00AA4625">
      <w:pPr>
        <w:pStyle w:val="1"/>
        <w:numPr>
          <w:ilvl w:val="0"/>
          <w:numId w:val="0"/>
        </w:numPr>
        <w:ind w:left="720"/>
        <w:jc w:val="left"/>
      </w:pPr>
      <w:bookmarkStart w:id="14" w:name="__RefHeading___Toc10956_2130697391"/>
      <w:bookmarkStart w:id="15" w:name="_Toc22895234"/>
      <w:bookmarkStart w:id="16" w:name="_Toc99725151"/>
      <w:bookmarkEnd w:id="14"/>
      <w:r>
        <w:rPr>
          <w:rStyle w:val="10"/>
          <w:b/>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rsidR="00246048" w:rsidRDefault="00246048">
      <w:pPr>
        <w:pStyle w:val="20"/>
        <w:tabs>
          <w:tab w:val="left" w:pos="993"/>
        </w:tabs>
        <w:ind w:firstLine="709"/>
      </w:pPr>
    </w:p>
    <w:p w:rsidR="00246048" w:rsidRDefault="00AA4625">
      <w:pPr>
        <w:pStyle w:val="20"/>
        <w:tabs>
          <w:tab w:val="left" w:pos="993"/>
        </w:tabs>
        <w:ind w:firstLine="709"/>
      </w:pPr>
      <w:bookmarkStart w:id="17" w:name="__RefHeading___Toc10958_2130697391"/>
      <w:bookmarkStart w:id="18" w:name="_Toc22895235"/>
      <w:bookmarkStart w:id="19" w:name="_Toc99725152"/>
      <w:bookmarkEnd w:id="17"/>
      <w:r>
        <w:rPr>
          <w:rStyle w:val="10"/>
          <w:rFonts w:eastAsia="Calibri"/>
          <w:b/>
          <w:bCs/>
          <w:szCs w:val="28"/>
        </w:rPr>
        <w:t>5.1. Содержание тем дисциплины</w:t>
      </w:r>
      <w:bookmarkEnd w:id="18"/>
      <w:bookmarkEnd w:id="19"/>
    </w:p>
    <w:p w:rsidR="00246048" w:rsidRDefault="00246048">
      <w:pPr>
        <w:tabs>
          <w:tab w:val="left" w:pos="993"/>
        </w:tabs>
        <w:ind w:firstLine="709"/>
        <w:jc w:val="both"/>
      </w:pPr>
    </w:p>
    <w:p w:rsidR="00246048" w:rsidRDefault="00AA4625">
      <w:pPr>
        <w:tabs>
          <w:tab w:val="left" w:pos="993"/>
        </w:tabs>
        <w:ind w:firstLine="709"/>
        <w:jc w:val="both"/>
      </w:pPr>
      <w:r>
        <w:rPr>
          <w:rStyle w:val="10"/>
          <w:rFonts w:eastAsia="Calibri"/>
          <w:szCs w:val="28"/>
        </w:rPr>
        <w:t>Тема 1. Вредоносное программное обеспечение (ПО) как угроза информационной безопасности, автоматизированной финансово-банковской системы.</w:t>
      </w:r>
    </w:p>
    <w:p w:rsidR="00246048" w:rsidRDefault="00AA4625">
      <w:pPr>
        <w:tabs>
          <w:tab w:val="left" w:pos="993"/>
        </w:tabs>
        <w:ind w:firstLine="709"/>
        <w:jc w:val="both"/>
      </w:pPr>
      <w:r>
        <w:rPr>
          <w:rStyle w:val="10"/>
          <w:rFonts w:eastAsia="Calibri"/>
          <w:b w:val="0"/>
          <w:bCs w:val="0"/>
          <w:szCs w:val="28"/>
        </w:rPr>
        <w:t>Понятие и классификация вредоносного ПО. Признаки вредоносного ПО. Понятие троянской программы, банковские трояны. Понятие компьютерного вируса. Понятие компьютерного червя. Понятие вредоносной утилиты. Понятие потенциально нежелательного ПО. Жизненный цикл вредоносного ПО. Цели и задачи разработки вредоносного ПО. Использование вредоносного легитимного программного обеспечения для несанкционированного доступа с точки зрения злоумышленника. Правила именования и поглощения вредоносного ПО. Признаки присутствия вредоносного ПО в автоматизированной системе. Каналы проникновения вредоносного ПО. Атаки вирусов-шифровальщиков. Сайты с вредоносным ПО. Понятие анонимности в сети Интернет. Средства достижения анонимности.</w:t>
      </w:r>
    </w:p>
    <w:p w:rsidR="00246048" w:rsidRDefault="00246048">
      <w:pPr>
        <w:tabs>
          <w:tab w:val="left" w:pos="993"/>
        </w:tabs>
        <w:ind w:firstLine="709"/>
        <w:jc w:val="both"/>
        <w:rPr>
          <w:rStyle w:val="10"/>
          <w:rFonts w:eastAsia="Calibri"/>
          <w:b w:val="0"/>
          <w:bCs w:val="0"/>
          <w:szCs w:val="28"/>
        </w:rPr>
      </w:pPr>
    </w:p>
    <w:p w:rsidR="00246048" w:rsidRDefault="00AA4625">
      <w:pPr>
        <w:tabs>
          <w:tab w:val="left" w:pos="993"/>
        </w:tabs>
        <w:ind w:firstLine="709"/>
        <w:jc w:val="both"/>
      </w:pPr>
      <w:r>
        <w:rPr>
          <w:rStyle w:val="10"/>
          <w:rFonts w:eastAsia="Calibri"/>
          <w:szCs w:val="28"/>
        </w:rPr>
        <w:t>Тема 2. Атаки с использованием методов социальной инженерии.</w:t>
      </w:r>
    </w:p>
    <w:p w:rsidR="00246048" w:rsidRDefault="00AA4625">
      <w:pPr>
        <w:tabs>
          <w:tab w:val="left" w:pos="993"/>
        </w:tabs>
        <w:ind w:firstLine="709"/>
        <w:jc w:val="both"/>
      </w:pPr>
      <w:r>
        <w:rPr>
          <w:rStyle w:val="10"/>
          <w:rFonts w:eastAsia="Calibri"/>
          <w:b w:val="0"/>
          <w:bCs w:val="0"/>
          <w:szCs w:val="28"/>
        </w:rPr>
        <w:lastRenderedPageBreak/>
        <w:t xml:space="preserve">Принципы атак с использованием социальной инженерии. Мягкое и жесткое психологическое </w:t>
      </w:r>
      <w:r w:rsidRPr="00AA4625">
        <w:rPr>
          <w:rStyle w:val="10"/>
          <w:rFonts w:eastAsia="Calibri"/>
          <w:b w:val="0"/>
          <w:bCs w:val="0"/>
          <w:szCs w:val="28"/>
        </w:rPr>
        <w:t>воздействие на субъекты.</w:t>
      </w:r>
      <w:r>
        <w:rPr>
          <w:rStyle w:val="10"/>
          <w:rFonts w:eastAsia="Calibri"/>
          <w:b w:val="0"/>
          <w:bCs w:val="0"/>
          <w:szCs w:val="28"/>
        </w:rPr>
        <w:t xml:space="preserve"> Психологическое воздействие на сотрудников кредитных организаций. Принципы проведения тестирования сотрудников кредитной организации на знание основных способов осуществления атак. Подходы при формировании политики информационной безопасности для кредитной организации.</w:t>
      </w:r>
    </w:p>
    <w:p w:rsidR="00246048" w:rsidRDefault="00246048">
      <w:pPr>
        <w:tabs>
          <w:tab w:val="left" w:pos="993"/>
        </w:tabs>
        <w:ind w:firstLine="709"/>
        <w:jc w:val="both"/>
        <w:rPr>
          <w:rStyle w:val="10"/>
          <w:rFonts w:eastAsia="Calibri"/>
          <w:b w:val="0"/>
          <w:bCs w:val="0"/>
          <w:szCs w:val="28"/>
        </w:rPr>
      </w:pPr>
    </w:p>
    <w:p w:rsidR="00246048" w:rsidRDefault="00246048">
      <w:pPr>
        <w:tabs>
          <w:tab w:val="left" w:pos="993"/>
        </w:tabs>
        <w:ind w:firstLine="709"/>
        <w:jc w:val="both"/>
      </w:pPr>
    </w:p>
    <w:p w:rsidR="00246048" w:rsidRDefault="00246048">
      <w:pPr>
        <w:tabs>
          <w:tab w:val="left" w:pos="993"/>
        </w:tabs>
        <w:ind w:firstLine="709"/>
        <w:jc w:val="both"/>
      </w:pPr>
    </w:p>
    <w:p w:rsidR="00246048" w:rsidRDefault="00AA4625">
      <w:pPr>
        <w:tabs>
          <w:tab w:val="left" w:pos="993"/>
        </w:tabs>
        <w:ind w:firstLine="709"/>
        <w:jc w:val="both"/>
      </w:pPr>
      <w:r>
        <w:rPr>
          <w:rStyle w:val="10"/>
          <w:rFonts w:eastAsia="Calibri"/>
          <w:szCs w:val="28"/>
        </w:rPr>
        <w:t>Тема 3. Атаки на объекты информационной инфраструктуры кредитной организации</w:t>
      </w:r>
    </w:p>
    <w:p w:rsidR="00246048" w:rsidRDefault="00246048">
      <w:pPr>
        <w:tabs>
          <w:tab w:val="left" w:pos="993"/>
        </w:tabs>
        <w:ind w:firstLine="709"/>
        <w:jc w:val="both"/>
      </w:pPr>
    </w:p>
    <w:p w:rsidR="00246048" w:rsidRDefault="00AA4625">
      <w:pPr>
        <w:tabs>
          <w:tab w:val="left" w:pos="993"/>
        </w:tabs>
        <w:ind w:firstLine="709"/>
        <w:jc w:val="both"/>
        <w:rPr>
          <w:sz w:val="28"/>
          <w:szCs w:val="28"/>
        </w:rPr>
      </w:pPr>
      <w:r>
        <w:rPr>
          <w:sz w:val="28"/>
          <w:szCs w:val="28"/>
        </w:rPr>
        <w:t>Принцип осуществления межбанковских расчетов. Переводы по системам международных платежей. Переводы посредством АРМ КБР. Способы осуществления атак на систему АРМ КБР и международных платежей. Принципы защиты от атак на инфраструктуру кредитной организации. Базовый состав требований по обеспечению информационной безопасности при осуществлении переводов денежных средств. Атаки на процессинговые системы кредитной организации. Осуществление атак типа reversal.</w:t>
      </w:r>
    </w:p>
    <w:p w:rsidR="00246048" w:rsidRDefault="00246048">
      <w:pPr>
        <w:tabs>
          <w:tab w:val="left" w:pos="993"/>
        </w:tabs>
        <w:ind w:firstLine="709"/>
        <w:jc w:val="both"/>
        <w:rPr>
          <w:sz w:val="28"/>
          <w:szCs w:val="28"/>
        </w:rPr>
      </w:pPr>
    </w:p>
    <w:p w:rsidR="00246048" w:rsidRDefault="00AA4625">
      <w:pPr>
        <w:pStyle w:val="20"/>
        <w:tabs>
          <w:tab w:val="left" w:pos="993"/>
        </w:tabs>
        <w:ind w:firstLine="709"/>
      </w:pPr>
      <w:bookmarkStart w:id="20" w:name="__RefHeading___Toc10989_2130697391"/>
      <w:bookmarkEnd w:id="20"/>
      <w:r>
        <w:rPr>
          <w:rStyle w:val="10"/>
          <w:rFonts w:eastAsia="Calibri"/>
          <w:b/>
          <w:bCs/>
          <w:szCs w:val="28"/>
        </w:rPr>
        <w:t>5.2. Учебно-тематический план</w:t>
      </w:r>
    </w:p>
    <w:p w:rsidR="00246048" w:rsidRDefault="00AA4625">
      <w:pPr>
        <w:tabs>
          <w:tab w:val="left" w:pos="709"/>
          <w:tab w:val="left" w:pos="993"/>
        </w:tabs>
        <w:spacing w:line="276" w:lineRule="auto"/>
        <w:ind w:firstLine="709"/>
        <w:jc w:val="right"/>
        <w:rPr>
          <w:bCs/>
          <w:sz w:val="28"/>
          <w:szCs w:val="28"/>
        </w:rPr>
      </w:pPr>
      <w:r>
        <w:rPr>
          <w:sz w:val="28"/>
          <w:szCs w:val="28"/>
        </w:rPr>
        <w:t>Таблица 2</w:t>
      </w:r>
    </w:p>
    <w:tbl>
      <w:tblPr>
        <w:tblpPr w:leftFromText="180" w:rightFromText="180" w:vertAnchor="text" w:horzAnchor="margin" w:tblpXSpec="center" w:tblpY="247"/>
        <w:tblW w:w="9493" w:type="dxa"/>
        <w:jc w:val="center"/>
        <w:tblLayout w:type="fixed"/>
        <w:tblLook w:val="0000" w:firstRow="0" w:lastRow="0" w:firstColumn="0" w:lastColumn="0" w:noHBand="0" w:noVBand="0"/>
      </w:tblPr>
      <w:tblGrid>
        <w:gridCol w:w="562"/>
        <w:gridCol w:w="2979"/>
        <w:gridCol w:w="852"/>
        <w:gridCol w:w="852"/>
        <w:gridCol w:w="712"/>
        <w:gridCol w:w="1135"/>
        <w:gridCol w:w="709"/>
        <w:gridCol w:w="1692"/>
      </w:tblGrid>
      <w:tr w:rsidR="00246048">
        <w:trPr>
          <w:cantSplit/>
          <w:trHeight w:hRule="exact" w:val="406"/>
          <w:jc w:val="center"/>
        </w:trPr>
        <w:tc>
          <w:tcPr>
            <w:tcW w:w="561" w:type="dxa"/>
            <w:vMerge w:val="restart"/>
            <w:tcBorders>
              <w:top w:val="single" w:sz="4" w:space="0" w:color="000000"/>
              <w:left w:val="single" w:sz="4" w:space="0" w:color="000000"/>
              <w:bottom w:val="single" w:sz="4" w:space="0" w:color="000000"/>
            </w:tcBorders>
            <w:shd w:val="clear" w:color="auto" w:fill="auto"/>
          </w:tcPr>
          <w:p w:rsidR="00246048" w:rsidRDefault="00246048">
            <w:pPr>
              <w:widowControl w:val="0"/>
              <w:snapToGrid w:val="0"/>
              <w:spacing w:line="276" w:lineRule="auto"/>
              <w:jc w:val="center"/>
              <w:rPr>
                <w:rFonts w:eastAsia="SimSun"/>
                <w:b/>
                <w:lang w:eastAsia="ar-SA"/>
              </w:rPr>
            </w:pPr>
          </w:p>
          <w:p w:rsidR="00246048" w:rsidRDefault="00AA4625">
            <w:pPr>
              <w:widowControl w:val="0"/>
              <w:spacing w:line="276" w:lineRule="auto"/>
              <w:jc w:val="center"/>
              <w:rPr>
                <w:rFonts w:eastAsia="SimSun"/>
                <w:b/>
                <w:lang w:eastAsia="ar-SA"/>
              </w:rPr>
            </w:pPr>
            <w:r>
              <w:rPr>
                <w:rFonts w:eastAsia="SimSun"/>
                <w:b/>
                <w:lang w:eastAsia="ar-SA"/>
              </w:rPr>
              <w:t>№ п/п</w:t>
            </w:r>
          </w:p>
        </w:tc>
        <w:tc>
          <w:tcPr>
            <w:tcW w:w="2978" w:type="dxa"/>
            <w:vMerge w:val="restart"/>
            <w:tcBorders>
              <w:top w:val="single" w:sz="4" w:space="0" w:color="000000"/>
              <w:left w:val="single" w:sz="4" w:space="0" w:color="000000"/>
              <w:bottom w:val="single" w:sz="4" w:space="0" w:color="000000"/>
            </w:tcBorders>
            <w:shd w:val="clear" w:color="auto" w:fill="auto"/>
          </w:tcPr>
          <w:p w:rsidR="00246048" w:rsidRDefault="00246048">
            <w:pPr>
              <w:widowControl w:val="0"/>
              <w:snapToGrid w:val="0"/>
              <w:spacing w:line="276" w:lineRule="auto"/>
              <w:jc w:val="center"/>
              <w:rPr>
                <w:rFonts w:eastAsia="SimSun"/>
                <w:b/>
                <w:lang w:eastAsia="ar-SA"/>
              </w:rPr>
            </w:pPr>
          </w:p>
          <w:p w:rsidR="00246048" w:rsidRDefault="00AA4625">
            <w:pPr>
              <w:widowControl w:val="0"/>
              <w:spacing w:line="276" w:lineRule="auto"/>
              <w:jc w:val="center"/>
              <w:rPr>
                <w:rFonts w:eastAsia="SimSun"/>
                <w:b/>
                <w:lang w:eastAsia="ar-SA"/>
              </w:rPr>
            </w:pPr>
            <w:r>
              <w:rPr>
                <w:rFonts w:eastAsia="SimSun"/>
                <w:b/>
                <w:lang w:eastAsia="ar-SA"/>
              </w:rPr>
              <w:t>Наименование тем (разделов)</w:t>
            </w:r>
          </w:p>
          <w:p w:rsidR="00246048" w:rsidRDefault="00AA4625">
            <w:pPr>
              <w:widowControl w:val="0"/>
              <w:spacing w:line="276" w:lineRule="auto"/>
              <w:jc w:val="center"/>
              <w:rPr>
                <w:rFonts w:eastAsia="SimSun"/>
                <w:b/>
                <w:lang w:eastAsia="ar-SA"/>
              </w:rPr>
            </w:pPr>
            <w:r>
              <w:rPr>
                <w:rFonts w:eastAsia="SimSun"/>
                <w:b/>
                <w:lang w:eastAsia="ar-SA"/>
              </w:rPr>
              <w:t>дисциплины</w:t>
            </w:r>
          </w:p>
        </w:tc>
        <w:tc>
          <w:tcPr>
            <w:tcW w:w="4260" w:type="dxa"/>
            <w:gridSpan w:val="5"/>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snapToGrid w:val="0"/>
              <w:spacing w:line="276" w:lineRule="auto"/>
              <w:jc w:val="center"/>
              <w:rPr>
                <w:rFonts w:eastAsia="SimSun"/>
                <w:b/>
                <w:lang w:eastAsia="ar-SA"/>
              </w:rPr>
            </w:pPr>
            <w:r>
              <w:rPr>
                <w:rFonts w:eastAsia="SimSun"/>
                <w:b/>
                <w:lang w:eastAsia="ar-SA"/>
              </w:rPr>
              <w:t>Трудоемкость в часах</w:t>
            </w:r>
          </w:p>
        </w:tc>
        <w:tc>
          <w:tcPr>
            <w:tcW w:w="16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46048" w:rsidRDefault="00AA4625">
            <w:pPr>
              <w:widowControl w:val="0"/>
              <w:spacing w:line="276" w:lineRule="auto"/>
              <w:jc w:val="center"/>
              <w:rPr>
                <w:rFonts w:eastAsia="SimSun"/>
                <w:b/>
                <w:lang w:eastAsia="ar-SA"/>
              </w:rPr>
            </w:pPr>
            <w:r>
              <w:rPr>
                <w:rFonts w:eastAsia="SimSun"/>
                <w:b/>
                <w:lang w:eastAsia="ar-SA"/>
              </w:rPr>
              <w:t>Формы текущего контроля успеваемости</w:t>
            </w:r>
          </w:p>
        </w:tc>
      </w:tr>
      <w:tr w:rsidR="00246048">
        <w:trPr>
          <w:cantSplit/>
          <w:trHeight w:hRule="exact" w:val="419"/>
          <w:jc w:val="center"/>
        </w:trPr>
        <w:tc>
          <w:tcPr>
            <w:tcW w:w="561" w:type="dxa"/>
            <w:vMerge/>
            <w:tcBorders>
              <w:top w:val="single" w:sz="4" w:space="0" w:color="000000"/>
              <w:left w:val="single" w:sz="4" w:space="0" w:color="000000"/>
              <w:bottom w:val="single" w:sz="4" w:space="0" w:color="000000"/>
            </w:tcBorders>
            <w:shd w:val="clear" w:color="auto" w:fill="auto"/>
          </w:tcPr>
          <w:p w:rsidR="00246048" w:rsidRDefault="00246048">
            <w:pPr>
              <w:widowControl w:val="0"/>
              <w:spacing w:line="276" w:lineRule="auto"/>
              <w:jc w:val="center"/>
              <w:rPr>
                <w:rFonts w:eastAsia="SimSun"/>
                <w:b/>
                <w:lang w:eastAsia="ar-SA"/>
              </w:rPr>
            </w:pPr>
          </w:p>
        </w:tc>
        <w:tc>
          <w:tcPr>
            <w:tcW w:w="2978" w:type="dxa"/>
            <w:vMerge/>
            <w:tcBorders>
              <w:top w:val="single" w:sz="4" w:space="0" w:color="000000"/>
              <w:left w:val="single" w:sz="4" w:space="0" w:color="000000"/>
              <w:bottom w:val="single" w:sz="4" w:space="0" w:color="000000"/>
            </w:tcBorders>
            <w:shd w:val="clear" w:color="auto" w:fill="auto"/>
          </w:tcPr>
          <w:p w:rsidR="00246048" w:rsidRDefault="00246048">
            <w:pPr>
              <w:widowControl w:val="0"/>
              <w:spacing w:line="276" w:lineRule="auto"/>
              <w:jc w:val="center"/>
              <w:rPr>
                <w:rFonts w:eastAsia="SimSun"/>
                <w:b/>
                <w:lang w:eastAsia="ar-SA"/>
              </w:rPr>
            </w:pPr>
          </w:p>
        </w:tc>
        <w:tc>
          <w:tcPr>
            <w:tcW w:w="852" w:type="dxa"/>
            <w:vMerge w:val="restart"/>
            <w:tcBorders>
              <w:top w:val="single" w:sz="4" w:space="0" w:color="000000"/>
              <w:left w:val="single" w:sz="4" w:space="0" w:color="000000"/>
              <w:bottom w:val="single" w:sz="4" w:space="0" w:color="000000"/>
            </w:tcBorders>
            <w:shd w:val="clear" w:color="auto" w:fill="auto"/>
          </w:tcPr>
          <w:p w:rsidR="00246048" w:rsidRDefault="00246048">
            <w:pPr>
              <w:widowControl w:val="0"/>
              <w:snapToGrid w:val="0"/>
              <w:spacing w:line="276" w:lineRule="auto"/>
              <w:jc w:val="center"/>
              <w:rPr>
                <w:rFonts w:eastAsia="SimSun"/>
                <w:b/>
                <w:sz w:val="22"/>
                <w:lang w:eastAsia="ar-SA"/>
              </w:rPr>
            </w:pPr>
          </w:p>
          <w:p w:rsidR="00246048" w:rsidRDefault="00AA4625">
            <w:pPr>
              <w:widowControl w:val="0"/>
              <w:spacing w:line="276" w:lineRule="auto"/>
              <w:jc w:val="center"/>
              <w:rPr>
                <w:rFonts w:eastAsia="SimSun"/>
                <w:b/>
                <w:sz w:val="22"/>
                <w:lang w:eastAsia="ar-SA"/>
              </w:rPr>
            </w:pPr>
            <w:r>
              <w:rPr>
                <w:rFonts w:eastAsia="SimSun"/>
                <w:b/>
                <w:sz w:val="22"/>
                <w:lang w:eastAsia="ar-SA"/>
              </w:rPr>
              <w:t>Всего</w:t>
            </w:r>
          </w:p>
          <w:p w:rsidR="00246048" w:rsidRDefault="00AA4625">
            <w:pPr>
              <w:widowControl w:val="0"/>
              <w:spacing w:line="276" w:lineRule="auto"/>
              <w:jc w:val="center"/>
              <w:rPr>
                <w:rFonts w:eastAsia="SimSun"/>
                <w:b/>
                <w:sz w:val="22"/>
                <w:lang w:eastAsia="ar-SA"/>
              </w:rPr>
            </w:pPr>
            <w:r>
              <w:rPr>
                <w:rFonts w:eastAsia="SimSun"/>
                <w:b/>
                <w:sz w:val="22"/>
                <w:lang w:eastAsia="ar-SA"/>
              </w:rPr>
              <w:t>часов</w:t>
            </w:r>
          </w:p>
        </w:tc>
        <w:tc>
          <w:tcPr>
            <w:tcW w:w="2699" w:type="dxa"/>
            <w:gridSpan w:val="3"/>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b/>
                <w:lang w:eastAsia="ar-SA"/>
              </w:rPr>
            </w:pPr>
            <w:r>
              <w:rPr>
                <w:rFonts w:eastAsia="SimSun"/>
                <w:b/>
                <w:lang w:eastAsia="ar-SA"/>
              </w:rPr>
              <w:t>Аудиторная работа</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6048" w:rsidRDefault="00246048">
            <w:pPr>
              <w:widowControl w:val="0"/>
              <w:snapToGrid w:val="0"/>
              <w:spacing w:line="276" w:lineRule="auto"/>
              <w:jc w:val="center"/>
              <w:rPr>
                <w:rFonts w:eastAsia="SimSun"/>
                <w:b/>
                <w:lang w:eastAsia="ar-SA"/>
              </w:rPr>
            </w:pPr>
          </w:p>
          <w:p w:rsidR="00246048" w:rsidRDefault="00AA4625">
            <w:pPr>
              <w:widowControl w:val="0"/>
              <w:spacing w:line="276" w:lineRule="auto"/>
              <w:jc w:val="center"/>
              <w:rPr>
                <w:eastAsianLayout w:id="-1279544064" w:vert="1"/>
              </w:rPr>
            </w:pPr>
            <w:r>
              <w:rPr>
                <w:rFonts w:eastAsia="SimSun"/>
                <w:b/>
                <w:sz w:val="20"/>
                <w:szCs w:val="20"/>
                <w:lang w:eastAsia="ar-SA"/>
                <w:eastAsianLayout w:id="-1279544063" w:vert="1"/>
              </w:rPr>
              <w:t>Самостоятельная работа</w:t>
            </w:r>
          </w:p>
        </w:tc>
        <w:tc>
          <w:tcPr>
            <w:tcW w:w="1692" w:type="dxa"/>
            <w:vMerge/>
            <w:tcBorders>
              <w:left w:val="single" w:sz="4" w:space="0" w:color="000000"/>
              <w:right w:val="single" w:sz="4" w:space="0" w:color="000000"/>
            </w:tcBorders>
            <w:shd w:val="clear" w:color="auto" w:fill="auto"/>
          </w:tcPr>
          <w:p w:rsidR="00246048" w:rsidRDefault="00246048">
            <w:pPr>
              <w:widowControl w:val="0"/>
              <w:spacing w:line="276" w:lineRule="auto"/>
              <w:jc w:val="center"/>
              <w:rPr>
                <w:rFonts w:eastAsia="SimSun"/>
                <w:b/>
                <w:lang w:eastAsia="ar-SA"/>
              </w:rPr>
            </w:pPr>
          </w:p>
        </w:tc>
      </w:tr>
      <w:tr w:rsidR="00246048">
        <w:trPr>
          <w:cantSplit/>
          <w:trHeight w:val="1859"/>
          <w:jc w:val="center"/>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246048" w:rsidRDefault="00246048">
            <w:pPr>
              <w:widowControl w:val="0"/>
              <w:spacing w:line="276" w:lineRule="auto"/>
              <w:jc w:val="center"/>
              <w:rPr>
                <w:rFonts w:eastAsia="SimSun"/>
                <w:b/>
                <w:lang w:eastAsia="ar-SA"/>
              </w:rPr>
            </w:pPr>
          </w:p>
        </w:tc>
        <w:tc>
          <w:tcPr>
            <w:tcW w:w="2978" w:type="dxa"/>
            <w:vMerge/>
            <w:tcBorders>
              <w:top w:val="single" w:sz="4" w:space="0" w:color="000000"/>
              <w:left w:val="single" w:sz="4" w:space="0" w:color="000000"/>
              <w:bottom w:val="single" w:sz="4" w:space="0" w:color="000000"/>
              <w:right w:val="single" w:sz="4" w:space="0" w:color="000000"/>
            </w:tcBorders>
            <w:shd w:val="clear" w:color="auto" w:fill="auto"/>
          </w:tcPr>
          <w:p w:rsidR="00246048" w:rsidRDefault="00246048">
            <w:pPr>
              <w:widowControl w:val="0"/>
              <w:spacing w:line="276" w:lineRule="auto"/>
              <w:jc w:val="center"/>
              <w:rPr>
                <w:rFonts w:eastAsia="SimSun"/>
                <w:b/>
                <w:lang w:eastAsia="ar-SA"/>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Pr>
          <w:p w:rsidR="00246048" w:rsidRDefault="00246048">
            <w:pPr>
              <w:widowControl w:val="0"/>
              <w:spacing w:line="276" w:lineRule="auto"/>
              <w:jc w:val="center"/>
              <w:rPr>
                <w:rFonts w:eastAsia="SimSun"/>
                <w:b/>
                <w:lang w:eastAsia="ar-SA"/>
              </w:rPr>
            </w:pPr>
          </w:p>
        </w:tc>
        <w:tc>
          <w:tcPr>
            <w:tcW w:w="852" w:type="dxa"/>
            <w:tcBorders>
              <w:top w:val="single" w:sz="4" w:space="0" w:color="000000"/>
              <w:left w:val="single" w:sz="4" w:space="0" w:color="000000"/>
              <w:bottom w:val="single" w:sz="4" w:space="0" w:color="000000"/>
            </w:tcBorders>
            <w:shd w:val="clear" w:color="auto" w:fill="auto"/>
            <w:textDirection w:val="btLr"/>
          </w:tcPr>
          <w:p w:rsidR="00246048" w:rsidRDefault="00AA4625">
            <w:pPr>
              <w:widowControl w:val="0"/>
              <w:snapToGrid w:val="0"/>
              <w:spacing w:line="276" w:lineRule="auto"/>
              <w:jc w:val="center"/>
              <w:rPr>
                <w:rFonts w:eastAsia="SimSun"/>
                <w:sz w:val="22"/>
                <w:szCs w:val="22"/>
                <w:lang w:eastAsia="ar-SA"/>
              </w:rPr>
            </w:pPr>
            <w:r>
              <w:rPr>
                <w:rFonts w:eastAsia="SimSun"/>
                <w:b/>
                <w:sz w:val="20"/>
                <w:szCs w:val="20"/>
                <w:lang w:eastAsia="ar-SA"/>
              </w:rPr>
              <w:t>Общая</w:t>
            </w:r>
          </w:p>
        </w:tc>
        <w:tc>
          <w:tcPr>
            <w:tcW w:w="712" w:type="dxa"/>
            <w:tcBorders>
              <w:top w:val="single" w:sz="4" w:space="0" w:color="000000"/>
              <w:left w:val="single" w:sz="4" w:space="0" w:color="000000"/>
              <w:bottom w:val="single" w:sz="4" w:space="0" w:color="000000"/>
            </w:tcBorders>
            <w:shd w:val="clear" w:color="auto" w:fill="auto"/>
            <w:textDirection w:val="btLr"/>
          </w:tcPr>
          <w:p w:rsidR="00246048" w:rsidRDefault="00AA4625">
            <w:pPr>
              <w:widowControl w:val="0"/>
              <w:snapToGrid w:val="0"/>
              <w:spacing w:line="276" w:lineRule="auto"/>
              <w:jc w:val="center"/>
              <w:rPr>
                <w:rFonts w:eastAsia="SimSun"/>
                <w:sz w:val="22"/>
                <w:szCs w:val="22"/>
                <w:lang w:eastAsia="ar-SA"/>
              </w:rPr>
            </w:pPr>
            <w:r>
              <w:rPr>
                <w:rFonts w:eastAsia="SimSun"/>
                <w:b/>
                <w:sz w:val="20"/>
                <w:szCs w:val="20"/>
                <w:lang w:eastAsia="ar-SA"/>
              </w:rPr>
              <w:t>Лекции</w:t>
            </w:r>
          </w:p>
        </w:tc>
        <w:tc>
          <w:tcPr>
            <w:tcW w:w="1135" w:type="dxa"/>
            <w:tcBorders>
              <w:top w:val="single" w:sz="4" w:space="0" w:color="000000"/>
              <w:left w:val="single" w:sz="4" w:space="0" w:color="000000"/>
              <w:bottom w:val="single" w:sz="4" w:space="0" w:color="000000"/>
            </w:tcBorders>
            <w:shd w:val="clear" w:color="auto" w:fill="auto"/>
            <w:textDirection w:val="btLr"/>
          </w:tcPr>
          <w:p w:rsidR="00246048" w:rsidRDefault="00AA4625">
            <w:pPr>
              <w:widowControl w:val="0"/>
              <w:snapToGrid w:val="0"/>
              <w:spacing w:line="276" w:lineRule="auto"/>
              <w:jc w:val="center"/>
              <w:rPr>
                <w:rFonts w:eastAsia="SimSun"/>
                <w:sz w:val="22"/>
                <w:szCs w:val="22"/>
                <w:lang w:eastAsia="ar-SA"/>
              </w:rPr>
            </w:pPr>
            <w:r>
              <w:rPr>
                <w:rFonts w:eastAsia="SimSun"/>
                <w:b/>
                <w:sz w:val="20"/>
                <w:szCs w:val="20"/>
                <w:lang w:eastAsia="ar-SA"/>
              </w:rPr>
              <w:t xml:space="preserve">Семинары, </w:t>
            </w:r>
            <w:r>
              <w:rPr>
                <w:b/>
                <w:sz w:val="20"/>
                <w:szCs w:val="20"/>
              </w:rPr>
              <w:t>практические   занятия</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246048" w:rsidRDefault="00246048">
            <w:pPr>
              <w:widowControl w:val="0"/>
              <w:spacing w:line="276" w:lineRule="auto"/>
              <w:jc w:val="center"/>
              <w:rPr>
                <w:rFonts w:eastAsia="SimSun"/>
                <w:sz w:val="22"/>
                <w:lang w:eastAsia="ar-SA"/>
              </w:rPr>
            </w:pPr>
          </w:p>
        </w:tc>
        <w:tc>
          <w:tcPr>
            <w:tcW w:w="1692" w:type="dxa"/>
            <w:vMerge/>
            <w:tcBorders>
              <w:left w:val="single" w:sz="4" w:space="0" w:color="000000"/>
              <w:bottom w:val="single" w:sz="4" w:space="0" w:color="000000"/>
              <w:right w:val="single" w:sz="4" w:space="0" w:color="000000"/>
            </w:tcBorders>
            <w:shd w:val="clear" w:color="auto" w:fill="auto"/>
          </w:tcPr>
          <w:p w:rsidR="00246048" w:rsidRDefault="00246048">
            <w:pPr>
              <w:widowControl w:val="0"/>
              <w:spacing w:line="276" w:lineRule="auto"/>
              <w:jc w:val="center"/>
              <w:rPr>
                <w:rFonts w:eastAsia="SimSun"/>
                <w:b/>
                <w:lang w:eastAsia="ar-SA"/>
              </w:rPr>
            </w:pPr>
          </w:p>
        </w:tc>
      </w:tr>
      <w:tr w:rsidR="00246048">
        <w:trPr>
          <w:jc w:val="center"/>
        </w:trPr>
        <w:tc>
          <w:tcPr>
            <w:tcW w:w="561"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highlight w:val="yellow"/>
                <w:lang w:eastAsia="ar-SA"/>
              </w:rPr>
            </w:pPr>
            <w:r>
              <w:rPr>
                <w:rFonts w:eastAsia="SimSun"/>
                <w:lang w:eastAsia="ar-SA"/>
              </w:rPr>
              <w:t>1.</w:t>
            </w:r>
          </w:p>
        </w:tc>
        <w:tc>
          <w:tcPr>
            <w:tcW w:w="2978" w:type="dxa"/>
            <w:tcBorders>
              <w:top w:val="single" w:sz="4" w:space="0" w:color="000000"/>
              <w:left w:val="single" w:sz="4" w:space="0" w:color="000000"/>
              <w:bottom w:val="single" w:sz="4" w:space="0" w:color="000000"/>
            </w:tcBorders>
            <w:vAlign w:val="center"/>
          </w:tcPr>
          <w:p w:rsidR="00246048" w:rsidRDefault="00AA4625">
            <w:pPr>
              <w:widowControl w:val="0"/>
              <w:spacing w:before="120" w:after="120"/>
              <w:jc w:val="both"/>
              <w:rPr>
                <w:spacing w:val="-2"/>
              </w:rPr>
            </w:pPr>
            <w:r>
              <w:t>Вредоносное ПО как угроза информационной безопасности автоматизированной финансово-банковской системы</w:t>
            </w:r>
          </w:p>
        </w:tc>
        <w:tc>
          <w:tcPr>
            <w:tcW w:w="85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36</w:t>
            </w:r>
          </w:p>
        </w:tc>
        <w:tc>
          <w:tcPr>
            <w:tcW w:w="85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12</w:t>
            </w:r>
          </w:p>
        </w:tc>
        <w:tc>
          <w:tcPr>
            <w:tcW w:w="71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6</w:t>
            </w:r>
          </w:p>
        </w:tc>
        <w:tc>
          <w:tcPr>
            <w:tcW w:w="1135"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24</w:t>
            </w:r>
          </w:p>
        </w:tc>
        <w:tc>
          <w:tcPr>
            <w:tcW w:w="1692"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snapToGrid w:val="0"/>
              <w:jc w:val="both"/>
              <w:rPr>
                <w:rFonts w:eastAsia="SimSun"/>
                <w:lang w:eastAsia="ar-SA"/>
              </w:rPr>
            </w:pPr>
            <w:r>
              <w:rPr>
                <w:rFonts w:eastAsia="SimSun"/>
                <w:lang w:eastAsia="ar-SA"/>
              </w:rPr>
              <w:t>Доклады,</w:t>
            </w:r>
          </w:p>
          <w:p w:rsidR="00246048" w:rsidRDefault="00AA4625">
            <w:pPr>
              <w:widowControl w:val="0"/>
              <w:snapToGrid w:val="0"/>
              <w:jc w:val="both"/>
              <w:rPr>
                <w:rFonts w:eastAsia="SimSun"/>
                <w:lang w:eastAsia="ar-SA"/>
              </w:rPr>
            </w:pPr>
            <w:r>
              <w:rPr>
                <w:rFonts w:eastAsia="SimSun"/>
                <w:lang w:eastAsia="ar-SA"/>
              </w:rPr>
              <w:t>презентации,</w:t>
            </w:r>
          </w:p>
          <w:p w:rsidR="00246048" w:rsidRDefault="00AA4625">
            <w:pPr>
              <w:widowControl w:val="0"/>
              <w:snapToGrid w:val="0"/>
              <w:jc w:val="both"/>
              <w:rPr>
                <w:rFonts w:eastAsia="SimSun"/>
                <w:lang w:eastAsia="ar-SA"/>
              </w:rPr>
            </w:pPr>
            <w:r>
              <w:rPr>
                <w:rFonts w:eastAsia="SimSun"/>
                <w:lang w:eastAsia="ar-SA"/>
              </w:rPr>
              <w:t>дискуссии,</w:t>
            </w:r>
          </w:p>
          <w:p w:rsidR="00246048" w:rsidRDefault="00AA4625">
            <w:pPr>
              <w:widowControl w:val="0"/>
              <w:snapToGrid w:val="0"/>
              <w:jc w:val="both"/>
              <w:rPr>
                <w:rFonts w:eastAsia="SimSun"/>
                <w:lang w:eastAsia="ar-SA"/>
              </w:rPr>
            </w:pPr>
            <w:r>
              <w:rPr>
                <w:rFonts w:eastAsia="SimSun"/>
                <w:lang w:eastAsia="ar-SA"/>
              </w:rPr>
              <w:t>аудиторная письменная контрольная  работа</w:t>
            </w:r>
          </w:p>
        </w:tc>
      </w:tr>
      <w:tr w:rsidR="00246048">
        <w:trPr>
          <w:trHeight w:val="561"/>
          <w:jc w:val="center"/>
        </w:trPr>
        <w:tc>
          <w:tcPr>
            <w:tcW w:w="561"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highlight w:val="yellow"/>
                <w:lang w:eastAsia="ar-SA"/>
              </w:rPr>
            </w:pPr>
            <w:r>
              <w:rPr>
                <w:rFonts w:eastAsia="SimSun"/>
                <w:lang w:eastAsia="ar-SA"/>
              </w:rPr>
              <w:t>2.</w:t>
            </w:r>
          </w:p>
        </w:tc>
        <w:tc>
          <w:tcPr>
            <w:tcW w:w="2978" w:type="dxa"/>
            <w:tcBorders>
              <w:top w:val="single" w:sz="4" w:space="0" w:color="000000"/>
              <w:left w:val="single" w:sz="4" w:space="0" w:color="000000"/>
              <w:bottom w:val="single" w:sz="4" w:space="0" w:color="000000"/>
            </w:tcBorders>
            <w:vAlign w:val="center"/>
          </w:tcPr>
          <w:p w:rsidR="00246048" w:rsidRDefault="00AA4625">
            <w:pPr>
              <w:widowControl w:val="0"/>
              <w:spacing w:before="120" w:after="120"/>
              <w:jc w:val="both"/>
              <w:rPr>
                <w:spacing w:val="-2"/>
              </w:rPr>
            </w:pPr>
            <w:r>
              <w:t>Атаки с использованием методов социальной инженерии</w:t>
            </w:r>
          </w:p>
        </w:tc>
        <w:tc>
          <w:tcPr>
            <w:tcW w:w="85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val="en-US" w:eastAsia="ar-SA"/>
              </w:rPr>
            </w:pPr>
            <w:r>
              <w:rPr>
                <w:rFonts w:eastAsia="SimSun"/>
                <w:lang w:val="en-US" w:eastAsia="ar-SA"/>
              </w:rPr>
              <w:t>36</w:t>
            </w:r>
          </w:p>
        </w:tc>
        <w:tc>
          <w:tcPr>
            <w:tcW w:w="85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12</w:t>
            </w:r>
          </w:p>
        </w:tc>
        <w:tc>
          <w:tcPr>
            <w:tcW w:w="71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6</w:t>
            </w:r>
          </w:p>
        </w:tc>
        <w:tc>
          <w:tcPr>
            <w:tcW w:w="1135"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24</w:t>
            </w:r>
          </w:p>
        </w:tc>
        <w:tc>
          <w:tcPr>
            <w:tcW w:w="1692"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snapToGrid w:val="0"/>
              <w:jc w:val="both"/>
              <w:rPr>
                <w:rFonts w:eastAsia="SimSun"/>
                <w:lang w:eastAsia="ar-SA"/>
              </w:rPr>
            </w:pPr>
            <w:r>
              <w:rPr>
                <w:rFonts w:eastAsia="SimSun"/>
                <w:lang w:eastAsia="ar-SA"/>
              </w:rPr>
              <w:t>Доклады,</w:t>
            </w:r>
          </w:p>
          <w:p w:rsidR="00246048" w:rsidRDefault="00AA4625">
            <w:pPr>
              <w:widowControl w:val="0"/>
              <w:snapToGrid w:val="0"/>
              <w:jc w:val="both"/>
              <w:rPr>
                <w:rFonts w:eastAsia="SimSun"/>
                <w:lang w:eastAsia="ar-SA"/>
              </w:rPr>
            </w:pPr>
            <w:r>
              <w:rPr>
                <w:rFonts w:eastAsia="SimSun"/>
                <w:lang w:eastAsia="ar-SA"/>
              </w:rPr>
              <w:t>презентации,</w:t>
            </w:r>
          </w:p>
          <w:p w:rsidR="00246048" w:rsidRDefault="00AA4625">
            <w:pPr>
              <w:widowControl w:val="0"/>
              <w:snapToGrid w:val="0"/>
              <w:jc w:val="both"/>
              <w:rPr>
                <w:rFonts w:eastAsia="SimSun"/>
                <w:lang w:eastAsia="ar-SA"/>
              </w:rPr>
            </w:pPr>
            <w:r>
              <w:rPr>
                <w:rFonts w:eastAsia="SimSun"/>
                <w:lang w:eastAsia="ar-SA"/>
              </w:rPr>
              <w:t>дискуссии,</w:t>
            </w:r>
          </w:p>
          <w:p w:rsidR="00246048" w:rsidRDefault="00AA4625">
            <w:pPr>
              <w:widowControl w:val="0"/>
              <w:snapToGrid w:val="0"/>
              <w:jc w:val="both"/>
              <w:rPr>
                <w:rFonts w:eastAsia="SimSun"/>
                <w:lang w:eastAsia="ar-SA"/>
              </w:rPr>
            </w:pPr>
            <w:r>
              <w:rPr>
                <w:rFonts w:eastAsia="SimSun"/>
                <w:lang w:eastAsia="ar-SA"/>
              </w:rPr>
              <w:t>аудиторная письменная контрольная работа</w:t>
            </w:r>
          </w:p>
        </w:tc>
      </w:tr>
      <w:tr w:rsidR="00246048">
        <w:trPr>
          <w:jc w:val="center"/>
        </w:trPr>
        <w:tc>
          <w:tcPr>
            <w:tcW w:w="561"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highlight w:val="yellow"/>
                <w:lang w:eastAsia="ar-SA"/>
              </w:rPr>
            </w:pPr>
            <w:r>
              <w:rPr>
                <w:rFonts w:eastAsia="SimSun"/>
                <w:lang w:eastAsia="ar-SA"/>
              </w:rPr>
              <w:lastRenderedPageBreak/>
              <w:t>3.</w:t>
            </w:r>
          </w:p>
        </w:tc>
        <w:tc>
          <w:tcPr>
            <w:tcW w:w="2978" w:type="dxa"/>
            <w:tcBorders>
              <w:top w:val="single" w:sz="4" w:space="0" w:color="000000"/>
              <w:left w:val="single" w:sz="4" w:space="0" w:color="000000"/>
              <w:bottom w:val="single" w:sz="4" w:space="0" w:color="000000"/>
            </w:tcBorders>
            <w:vAlign w:val="center"/>
          </w:tcPr>
          <w:p w:rsidR="00246048" w:rsidRDefault="00AA4625">
            <w:pPr>
              <w:widowControl w:val="0"/>
              <w:spacing w:before="120" w:after="120"/>
              <w:jc w:val="both"/>
            </w:pPr>
            <w:r>
              <w:t>Атаки на объекты информационной инфраструктуры кредитных организаций</w:t>
            </w:r>
          </w:p>
        </w:tc>
        <w:tc>
          <w:tcPr>
            <w:tcW w:w="85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val="en-US" w:eastAsia="ar-SA"/>
              </w:rPr>
            </w:pPr>
            <w:r>
              <w:rPr>
                <w:rFonts w:eastAsia="SimSun"/>
                <w:lang w:eastAsia="ar-SA"/>
              </w:rPr>
              <w:t>36</w:t>
            </w:r>
          </w:p>
        </w:tc>
        <w:tc>
          <w:tcPr>
            <w:tcW w:w="85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10</w:t>
            </w:r>
          </w:p>
        </w:tc>
        <w:tc>
          <w:tcPr>
            <w:tcW w:w="71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4</w:t>
            </w:r>
          </w:p>
        </w:tc>
        <w:tc>
          <w:tcPr>
            <w:tcW w:w="1135"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26</w:t>
            </w:r>
          </w:p>
        </w:tc>
        <w:tc>
          <w:tcPr>
            <w:tcW w:w="1692"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snapToGrid w:val="0"/>
              <w:jc w:val="both"/>
              <w:rPr>
                <w:rFonts w:eastAsia="SimSun"/>
                <w:lang w:eastAsia="ar-SA"/>
              </w:rPr>
            </w:pPr>
            <w:r>
              <w:rPr>
                <w:rFonts w:eastAsia="SimSun"/>
                <w:lang w:eastAsia="ar-SA"/>
              </w:rPr>
              <w:t>Доклады,</w:t>
            </w:r>
          </w:p>
          <w:p w:rsidR="00246048" w:rsidRDefault="00AA4625">
            <w:pPr>
              <w:widowControl w:val="0"/>
              <w:snapToGrid w:val="0"/>
              <w:jc w:val="both"/>
              <w:rPr>
                <w:rFonts w:eastAsia="SimSun"/>
                <w:lang w:eastAsia="ar-SA"/>
              </w:rPr>
            </w:pPr>
            <w:r>
              <w:rPr>
                <w:rFonts w:eastAsia="SimSun"/>
                <w:lang w:eastAsia="ar-SA"/>
              </w:rPr>
              <w:t>презентации,</w:t>
            </w:r>
          </w:p>
          <w:p w:rsidR="00246048" w:rsidRDefault="00AA4625">
            <w:pPr>
              <w:widowControl w:val="0"/>
              <w:snapToGrid w:val="0"/>
              <w:jc w:val="both"/>
              <w:rPr>
                <w:rFonts w:eastAsia="SimSun"/>
                <w:lang w:eastAsia="ar-SA"/>
              </w:rPr>
            </w:pPr>
            <w:r>
              <w:rPr>
                <w:rFonts w:eastAsia="SimSun"/>
                <w:lang w:eastAsia="ar-SA"/>
              </w:rPr>
              <w:t>дискуссии,</w:t>
            </w:r>
          </w:p>
          <w:p w:rsidR="00246048" w:rsidRDefault="00AA4625">
            <w:pPr>
              <w:widowControl w:val="0"/>
              <w:snapToGrid w:val="0"/>
              <w:jc w:val="both"/>
              <w:rPr>
                <w:rFonts w:eastAsia="SimSun"/>
                <w:lang w:eastAsia="ar-SA"/>
              </w:rPr>
            </w:pPr>
            <w:r>
              <w:rPr>
                <w:rFonts w:eastAsia="SimSun"/>
                <w:lang w:eastAsia="ar-SA"/>
              </w:rPr>
              <w:t>аудиторная письменная контрольная  работа</w:t>
            </w:r>
          </w:p>
        </w:tc>
      </w:tr>
      <w:tr w:rsidR="00246048">
        <w:trPr>
          <w:cantSplit/>
          <w:trHeight w:val="479"/>
          <w:jc w:val="center"/>
        </w:trPr>
        <w:tc>
          <w:tcPr>
            <w:tcW w:w="3539" w:type="dxa"/>
            <w:gridSpan w:val="2"/>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В целом по дисциплине</w:t>
            </w:r>
          </w:p>
        </w:tc>
        <w:tc>
          <w:tcPr>
            <w:tcW w:w="852" w:type="dxa"/>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108</w:t>
            </w:r>
          </w:p>
        </w:tc>
        <w:tc>
          <w:tcPr>
            <w:tcW w:w="852" w:type="dxa"/>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34</w:t>
            </w:r>
          </w:p>
        </w:tc>
        <w:tc>
          <w:tcPr>
            <w:tcW w:w="712" w:type="dxa"/>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color w:val="000000" w:themeColor="text1"/>
                <w:lang w:eastAsia="ar-SA"/>
              </w:rPr>
            </w:pPr>
            <w:r>
              <w:rPr>
                <w:rFonts w:eastAsia="SimSun"/>
                <w:color w:val="000000" w:themeColor="text1"/>
                <w:lang w:eastAsia="ar-SA"/>
              </w:rPr>
              <w:t>16</w:t>
            </w:r>
          </w:p>
        </w:tc>
        <w:tc>
          <w:tcPr>
            <w:tcW w:w="1135" w:type="dxa"/>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color w:val="000000" w:themeColor="text1"/>
                <w:lang w:eastAsia="ar-SA"/>
              </w:rPr>
            </w:pPr>
            <w:r>
              <w:rPr>
                <w:rFonts w:eastAsia="SimSun"/>
                <w:color w:val="000000" w:themeColor="text1"/>
                <w:lang w:eastAsia="ar-SA"/>
              </w:rPr>
              <w:t>18</w:t>
            </w:r>
          </w:p>
        </w:tc>
        <w:tc>
          <w:tcPr>
            <w:tcW w:w="709" w:type="dxa"/>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74</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snapToGrid w:val="0"/>
              <w:spacing w:line="276" w:lineRule="auto"/>
              <w:ind w:left="-110"/>
              <w:jc w:val="center"/>
              <w:rPr>
                <w:rFonts w:eastAsia="SimSun"/>
                <w:b/>
                <w:bCs/>
                <w:color w:val="000000" w:themeColor="text1"/>
                <w:lang w:eastAsia="ar-SA"/>
              </w:rPr>
            </w:pPr>
            <w:r>
              <w:rPr>
                <w:rFonts w:eastAsia="SimSun"/>
                <w:b/>
                <w:bCs/>
                <w:color w:val="000000" w:themeColor="text1"/>
                <w:lang w:eastAsia="ar-SA"/>
              </w:rPr>
              <w:t>Контрольная работа</w:t>
            </w:r>
          </w:p>
        </w:tc>
      </w:tr>
      <w:tr w:rsidR="00246048">
        <w:trPr>
          <w:cantSplit/>
          <w:trHeight w:val="479"/>
          <w:jc w:val="center"/>
        </w:trPr>
        <w:tc>
          <w:tcPr>
            <w:tcW w:w="3539" w:type="dxa"/>
            <w:gridSpan w:val="2"/>
            <w:tcBorders>
              <w:top w:val="single" w:sz="4" w:space="0" w:color="000000"/>
              <w:left w:val="single" w:sz="4" w:space="0" w:color="000000"/>
              <w:bottom w:val="single" w:sz="4" w:space="0" w:color="000000"/>
            </w:tcBorders>
          </w:tcPr>
          <w:p w:rsidR="00246048" w:rsidRDefault="00AA4625">
            <w:pPr>
              <w:widowControl w:val="0"/>
              <w:snapToGrid w:val="0"/>
              <w:spacing w:line="276" w:lineRule="auto"/>
              <w:jc w:val="center"/>
              <w:rPr>
                <w:rFonts w:eastAsia="SimSun"/>
                <w:b/>
                <w:bCs/>
                <w:lang w:eastAsia="ar-SA"/>
              </w:rPr>
            </w:pPr>
            <w:r>
              <w:rPr>
                <w:rFonts w:eastAsia="SimSun"/>
                <w:b/>
                <w:bCs/>
                <w:lang w:eastAsia="ar-SA"/>
              </w:rPr>
              <w:t>Итого в %</w:t>
            </w:r>
          </w:p>
        </w:tc>
        <w:tc>
          <w:tcPr>
            <w:tcW w:w="852" w:type="dxa"/>
            <w:tcBorders>
              <w:top w:val="single" w:sz="4" w:space="0" w:color="000000"/>
              <w:left w:val="single" w:sz="4" w:space="0" w:color="000000"/>
              <w:bottom w:val="single" w:sz="4" w:space="0" w:color="000000"/>
            </w:tcBorders>
          </w:tcPr>
          <w:p w:rsidR="00246048" w:rsidRDefault="00246048">
            <w:pPr>
              <w:widowControl w:val="0"/>
              <w:snapToGrid w:val="0"/>
              <w:spacing w:line="276" w:lineRule="auto"/>
              <w:jc w:val="center"/>
              <w:rPr>
                <w:rFonts w:eastAsia="SimSun"/>
                <w:b/>
                <w:bCs/>
                <w:lang w:eastAsia="ar-SA"/>
              </w:rPr>
            </w:pPr>
          </w:p>
        </w:tc>
        <w:tc>
          <w:tcPr>
            <w:tcW w:w="852" w:type="dxa"/>
            <w:tcBorders>
              <w:top w:val="single" w:sz="4" w:space="0" w:color="000000"/>
              <w:left w:val="single" w:sz="4" w:space="0" w:color="000000"/>
              <w:bottom w:val="single" w:sz="4" w:space="0" w:color="000000"/>
            </w:tcBorders>
          </w:tcPr>
          <w:p w:rsidR="00246048" w:rsidRDefault="00AA4625">
            <w:pPr>
              <w:widowControl w:val="0"/>
              <w:snapToGrid w:val="0"/>
              <w:spacing w:line="276" w:lineRule="auto"/>
              <w:jc w:val="center"/>
              <w:rPr>
                <w:rFonts w:eastAsia="SimSun"/>
                <w:b/>
                <w:bCs/>
                <w:lang w:eastAsia="ar-SA"/>
              </w:rPr>
            </w:pPr>
            <w:r>
              <w:rPr>
                <w:rFonts w:eastAsia="SimSun"/>
                <w:b/>
                <w:bCs/>
                <w:lang w:eastAsia="ar-SA"/>
              </w:rPr>
              <w:t>31%</w:t>
            </w:r>
          </w:p>
        </w:tc>
        <w:tc>
          <w:tcPr>
            <w:tcW w:w="712" w:type="dxa"/>
            <w:tcBorders>
              <w:top w:val="single" w:sz="4" w:space="0" w:color="000000"/>
              <w:left w:val="single" w:sz="4" w:space="0" w:color="000000"/>
              <w:bottom w:val="single" w:sz="4" w:space="0" w:color="000000"/>
            </w:tcBorders>
          </w:tcPr>
          <w:p w:rsidR="00246048" w:rsidRDefault="00AA4625">
            <w:pPr>
              <w:widowControl w:val="0"/>
              <w:snapToGrid w:val="0"/>
              <w:spacing w:line="276" w:lineRule="auto"/>
              <w:jc w:val="center"/>
              <w:rPr>
                <w:rFonts w:eastAsia="SimSun"/>
                <w:b/>
                <w:bCs/>
                <w:lang w:eastAsia="ar-SA"/>
              </w:rPr>
            </w:pPr>
            <w:r>
              <w:rPr>
                <w:rFonts w:eastAsia="SimSun"/>
                <w:b/>
                <w:bCs/>
                <w:lang w:eastAsia="ar-SA"/>
              </w:rPr>
              <w:t>47%</w:t>
            </w:r>
          </w:p>
        </w:tc>
        <w:tc>
          <w:tcPr>
            <w:tcW w:w="1135" w:type="dxa"/>
            <w:tcBorders>
              <w:top w:val="single" w:sz="4" w:space="0" w:color="000000"/>
              <w:left w:val="single" w:sz="4" w:space="0" w:color="000000"/>
              <w:bottom w:val="single" w:sz="4" w:space="0" w:color="000000"/>
            </w:tcBorders>
          </w:tcPr>
          <w:p w:rsidR="00246048" w:rsidRDefault="00AA4625">
            <w:pPr>
              <w:widowControl w:val="0"/>
              <w:snapToGrid w:val="0"/>
              <w:spacing w:line="276" w:lineRule="auto"/>
              <w:jc w:val="center"/>
              <w:rPr>
                <w:rFonts w:eastAsia="SimSun"/>
                <w:b/>
                <w:bCs/>
                <w:lang w:eastAsia="ar-SA"/>
              </w:rPr>
            </w:pPr>
            <w:r>
              <w:rPr>
                <w:rFonts w:eastAsia="SimSun"/>
                <w:b/>
                <w:bCs/>
                <w:lang w:eastAsia="ar-SA"/>
              </w:rPr>
              <w:t>53%</w:t>
            </w:r>
          </w:p>
        </w:tc>
        <w:tc>
          <w:tcPr>
            <w:tcW w:w="709" w:type="dxa"/>
            <w:tcBorders>
              <w:top w:val="single" w:sz="4" w:space="0" w:color="000000"/>
              <w:left w:val="single" w:sz="4" w:space="0" w:color="000000"/>
              <w:bottom w:val="single" w:sz="4" w:space="0" w:color="000000"/>
            </w:tcBorders>
          </w:tcPr>
          <w:p w:rsidR="00246048" w:rsidRDefault="00AA4625">
            <w:pPr>
              <w:widowControl w:val="0"/>
              <w:snapToGrid w:val="0"/>
              <w:spacing w:line="276" w:lineRule="auto"/>
              <w:jc w:val="center"/>
              <w:rPr>
                <w:rFonts w:eastAsia="SimSun"/>
                <w:b/>
                <w:bCs/>
                <w:lang w:val="en-US" w:eastAsia="ar-SA"/>
              </w:rPr>
            </w:pPr>
            <w:r>
              <w:rPr>
                <w:rFonts w:eastAsia="SimSun"/>
                <w:b/>
                <w:bCs/>
                <w:lang w:eastAsia="ar-SA"/>
              </w:rPr>
              <w:t>69</w:t>
            </w:r>
            <w:r>
              <w:rPr>
                <w:rFonts w:eastAsia="SimSun"/>
                <w:b/>
                <w:bCs/>
                <w:lang w:val="en-US" w:eastAsia="ar-SA"/>
              </w:rPr>
              <w:t>%</w:t>
            </w:r>
          </w:p>
        </w:tc>
        <w:tc>
          <w:tcPr>
            <w:tcW w:w="1692" w:type="dxa"/>
            <w:tcBorders>
              <w:top w:val="single" w:sz="4" w:space="0" w:color="000000"/>
              <w:left w:val="single" w:sz="4" w:space="0" w:color="000000"/>
              <w:bottom w:val="single" w:sz="4" w:space="0" w:color="000000"/>
              <w:right w:val="single" w:sz="4" w:space="0" w:color="000000"/>
            </w:tcBorders>
          </w:tcPr>
          <w:p w:rsidR="00246048" w:rsidRDefault="00246048">
            <w:pPr>
              <w:widowControl w:val="0"/>
              <w:snapToGrid w:val="0"/>
              <w:spacing w:line="276" w:lineRule="auto"/>
              <w:jc w:val="center"/>
              <w:rPr>
                <w:rFonts w:eastAsia="SimSun"/>
                <w:b/>
                <w:bCs/>
                <w:lang w:eastAsia="ar-SA"/>
              </w:rPr>
            </w:pPr>
          </w:p>
        </w:tc>
      </w:tr>
    </w:tbl>
    <w:p w:rsidR="00AA4625" w:rsidRDefault="00AA4625">
      <w:pPr>
        <w:tabs>
          <w:tab w:val="left" w:pos="709"/>
          <w:tab w:val="left" w:pos="993"/>
        </w:tabs>
        <w:spacing w:line="276" w:lineRule="auto"/>
        <w:ind w:firstLine="709"/>
        <w:jc w:val="both"/>
        <w:outlineLvl w:val="0"/>
      </w:pPr>
    </w:p>
    <w:p w:rsidR="00AA4625" w:rsidRDefault="00AA4625">
      <w:pPr>
        <w:tabs>
          <w:tab w:val="left" w:pos="709"/>
          <w:tab w:val="left" w:pos="993"/>
        </w:tabs>
        <w:spacing w:line="276" w:lineRule="auto"/>
        <w:ind w:firstLine="709"/>
        <w:jc w:val="both"/>
        <w:outlineLvl w:val="0"/>
        <w:rPr>
          <w:b/>
          <w:bCs/>
          <w:sz w:val="28"/>
          <w:szCs w:val="28"/>
        </w:rPr>
      </w:pPr>
    </w:p>
    <w:p w:rsidR="00246048" w:rsidRDefault="00AA4625">
      <w:pPr>
        <w:pStyle w:val="20"/>
      </w:pPr>
      <w:bookmarkStart w:id="21" w:name="__RefHeading___Toc11037_2130697391"/>
      <w:bookmarkEnd w:id="21"/>
      <w:r>
        <w:t>5.3. Содержание семинаров, практических занятий</w:t>
      </w:r>
    </w:p>
    <w:p w:rsidR="00246048" w:rsidRDefault="00AA4625">
      <w:pPr>
        <w:tabs>
          <w:tab w:val="left" w:pos="503"/>
          <w:tab w:val="left" w:pos="709"/>
          <w:tab w:val="left" w:pos="993"/>
          <w:tab w:val="right" w:pos="9781"/>
        </w:tabs>
        <w:spacing w:line="276" w:lineRule="auto"/>
        <w:rPr>
          <w:bCs/>
          <w:sz w:val="28"/>
          <w:szCs w:val="28"/>
        </w:rPr>
      </w:pPr>
      <w:r>
        <w:rPr>
          <w:bCs/>
          <w:sz w:val="28"/>
          <w:szCs w:val="28"/>
        </w:rPr>
        <w:t>Таблица 4</w:t>
      </w:r>
    </w:p>
    <w:tbl>
      <w:tblPr>
        <w:tblW w:w="9923" w:type="dxa"/>
        <w:tblInd w:w="108" w:type="dxa"/>
        <w:tblLayout w:type="fixed"/>
        <w:tblLook w:val="04A0" w:firstRow="1" w:lastRow="0" w:firstColumn="1" w:lastColumn="0" w:noHBand="0" w:noVBand="1"/>
      </w:tblPr>
      <w:tblGrid>
        <w:gridCol w:w="567"/>
        <w:gridCol w:w="2127"/>
        <w:gridCol w:w="5252"/>
        <w:gridCol w:w="1977"/>
      </w:tblGrid>
      <w:tr w:rsidR="00246048" w:rsidTr="00AA462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246048">
            <w:pPr>
              <w:widowControl w:val="0"/>
              <w:tabs>
                <w:tab w:val="left" w:pos="709"/>
                <w:tab w:val="left" w:pos="993"/>
              </w:tabs>
              <w:jc w:val="center"/>
              <w:rPr>
                <w:b/>
                <w:bCs/>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6048" w:rsidRDefault="00AA4625">
            <w:pPr>
              <w:widowControl w:val="0"/>
              <w:tabs>
                <w:tab w:val="left" w:pos="709"/>
                <w:tab w:val="left" w:pos="993"/>
              </w:tabs>
              <w:jc w:val="center"/>
              <w:rPr>
                <w:b/>
                <w:bCs/>
              </w:rPr>
            </w:pPr>
            <w:r>
              <w:rPr>
                <w:b/>
                <w:bCs/>
              </w:rPr>
              <w:t>Наименование тем (разделов) дисциплины</w:t>
            </w:r>
          </w:p>
        </w:tc>
        <w:tc>
          <w:tcPr>
            <w:tcW w:w="5252"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jc w:val="center"/>
              <w:rPr>
                <w:b/>
                <w:bCs/>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jc w:val="center"/>
              <w:rPr>
                <w:b/>
                <w:bCs/>
              </w:rPr>
            </w:pPr>
            <w:r>
              <w:rPr>
                <w:b/>
                <w:bCs/>
              </w:rPr>
              <w:t>Формы проведения занятий</w:t>
            </w:r>
          </w:p>
        </w:tc>
      </w:tr>
      <w:tr w:rsidR="00246048" w:rsidTr="00AA4625">
        <w:trPr>
          <w:trHeight w:val="2050"/>
        </w:trPr>
        <w:tc>
          <w:tcPr>
            <w:tcW w:w="567"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709"/>
                <w:tab w:val="left" w:pos="993"/>
              </w:tabs>
              <w:jc w:val="both"/>
            </w:pPr>
            <w: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spacing w:before="120" w:after="120"/>
              <w:jc w:val="both"/>
              <w:rPr>
                <w:spacing w:val="-2"/>
              </w:rPr>
            </w:pPr>
            <w:r>
              <w:t>Вредоносное ПО как угроза информационной безопасности автоматизированной финансово-банковской системы</w:t>
            </w:r>
          </w:p>
        </w:tc>
        <w:tc>
          <w:tcPr>
            <w:tcW w:w="5252"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709"/>
                <w:tab w:val="left" w:pos="993"/>
              </w:tabs>
              <w:rPr>
                <w:lang w:eastAsia="ar-SA"/>
              </w:rPr>
            </w:pPr>
            <w:r>
              <w:t>Статистика атак вредоносного ПО на банковские системы последних лет. Вирусы шифровальщики и принципы их работы. Атаки вредоносного ПО на банковские устройства самообслуживания. Понятие шелл-кода. Библиотеки шелл-кодов. Пакет эксплойтов для анализа защищенности</w:t>
            </w:r>
          </w:p>
          <w:p w:rsidR="00246048" w:rsidRDefault="00AA4625">
            <w:pPr>
              <w:widowControl w:val="0"/>
              <w:tabs>
                <w:tab w:val="left" w:pos="709"/>
                <w:tab w:val="left" w:pos="993"/>
              </w:tabs>
              <w:rPr>
                <w:lang w:eastAsia="ar-SA"/>
              </w:rPr>
            </w:pPr>
            <w:r>
              <w:rPr>
                <w:lang w:eastAsia="ar-SA"/>
              </w:rPr>
              <w:t>Источники: 8.8 - 8.12</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rPr>
                <w:lang w:eastAsia="ar-SA"/>
              </w:rPr>
            </w:pPr>
            <w:r>
              <w:rPr>
                <w:lang w:eastAsia="ar-SA"/>
              </w:rPr>
              <w:t>Доклады, групповые дискуссии, презентации,</w:t>
            </w:r>
          </w:p>
          <w:p w:rsidR="00246048" w:rsidRDefault="00AA4625">
            <w:pPr>
              <w:widowControl w:val="0"/>
              <w:tabs>
                <w:tab w:val="left" w:pos="709"/>
                <w:tab w:val="left" w:pos="993"/>
              </w:tabs>
              <w:rPr>
                <w:lang w:eastAsia="ar-SA"/>
              </w:rPr>
            </w:pPr>
            <w:r>
              <w:rPr>
                <w:lang w:eastAsia="ar-SA"/>
              </w:rPr>
              <w:t>решение задач</w:t>
            </w:r>
          </w:p>
        </w:tc>
      </w:tr>
      <w:tr w:rsidR="00246048" w:rsidTr="00AA4625">
        <w:trPr>
          <w:trHeight w:val="2050"/>
        </w:trPr>
        <w:tc>
          <w:tcPr>
            <w:tcW w:w="567"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709"/>
                <w:tab w:val="left" w:pos="993"/>
              </w:tabs>
              <w:jc w:val="both"/>
            </w:pPr>
            <w: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spacing w:before="120" w:after="120"/>
              <w:jc w:val="both"/>
              <w:rPr>
                <w:spacing w:val="-2"/>
              </w:rPr>
            </w:pPr>
            <w:r>
              <w:t>Атаки с использованием методов социальной инженерии</w:t>
            </w:r>
          </w:p>
        </w:tc>
        <w:tc>
          <w:tcPr>
            <w:tcW w:w="5252" w:type="dxa"/>
            <w:tcBorders>
              <w:top w:val="single" w:sz="4" w:space="0" w:color="000000"/>
              <w:left w:val="single" w:sz="4" w:space="0" w:color="000000"/>
              <w:bottom w:val="single" w:sz="4" w:space="0" w:color="000000"/>
              <w:right w:val="single" w:sz="4" w:space="0" w:color="000000"/>
            </w:tcBorders>
          </w:tcPr>
          <w:p w:rsidR="00246048" w:rsidRDefault="00AA4625">
            <w:pPr>
              <w:widowControl w:val="0"/>
              <w:rPr>
                <w:bCs/>
              </w:rPr>
            </w:pPr>
            <w:r>
              <w:rPr>
                <w:bCs/>
              </w:rPr>
              <w:t>Технические и организационные меры защиты от вредоносного ПО. Методы обнаружения и устранения вредоносного ПО. Фильтрация трафика, защита от доступа к сайтам с вредоносным содержимым.</w:t>
            </w:r>
          </w:p>
          <w:p w:rsidR="00246048" w:rsidRDefault="00AA4625">
            <w:pPr>
              <w:widowControl w:val="0"/>
              <w:tabs>
                <w:tab w:val="left" w:pos="709"/>
                <w:tab w:val="left" w:pos="993"/>
              </w:tabs>
              <w:rPr>
                <w:lang w:eastAsia="ar-SA"/>
              </w:rPr>
            </w:pPr>
            <w:r>
              <w:rPr>
                <w:lang w:eastAsia="ar-SA"/>
              </w:rPr>
              <w:t>Источники: 8.1-8.6, 8.11, 8.12</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rPr>
                <w:lang w:eastAsia="ar-SA"/>
              </w:rPr>
            </w:pPr>
            <w:r>
              <w:rPr>
                <w:lang w:eastAsia="ar-SA"/>
              </w:rPr>
              <w:t>Доклады, групповые дискуссии, презентации,</w:t>
            </w:r>
          </w:p>
          <w:p w:rsidR="00246048" w:rsidRDefault="00AA4625">
            <w:pPr>
              <w:widowControl w:val="0"/>
              <w:tabs>
                <w:tab w:val="left" w:pos="709"/>
                <w:tab w:val="left" w:pos="993"/>
              </w:tabs>
              <w:rPr>
                <w:lang w:eastAsia="ar-SA"/>
              </w:rPr>
            </w:pPr>
            <w:r>
              <w:rPr>
                <w:lang w:eastAsia="ar-SA"/>
              </w:rPr>
              <w:t>решение задач</w:t>
            </w:r>
          </w:p>
          <w:p w:rsidR="00246048" w:rsidRDefault="00246048">
            <w:pPr>
              <w:widowControl w:val="0"/>
              <w:tabs>
                <w:tab w:val="left" w:pos="709"/>
                <w:tab w:val="left" w:pos="993"/>
              </w:tabs>
              <w:rPr>
                <w:lang w:eastAsia="ar-SA"/>
              </w:rPr>
            </w:pPr>
          </w:p>
        </w:tc>
      </w:tr>
      <w:tr w:rsidR="00246048" w:rsidTr="00AA4625">
        <w:trPr>
          <w:trHeight w:val="1320"/>
        </w:trPr>
        <w:tc>
          <w:tcPr>
            <w:tcW w:w="567"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709"/>
                <w:tab w:val="left" w:pos="993"/>
              </w:tabs>
              <w:jc w:val="both"/>
            </w:pPr>
            <w: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spacing w:before="120" w:after="120"/>
              <w:jc w:val="both"/>
            </w:pPr>
            <w:r>
              <w:t>Атаки на объекты информационной инфраструктуры кредитных организаций</w:t>
            </w:r>
          </w:p>
        </w:tc>
        <w:tc>
          <w:tcPr>
            <w:tcW w:w="5252"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709"/>
                <w:tab w:val="left" w:pos="993"/>
              </w:tabs>
            </w:pPr>
            <w:r>
              <w:t>Принцип организации антивирусной защиты. Антивирусный комплекс для защиты серверов. Антивирусный комплекс для защиты рабочих станций. Антивирусный комплекс для защиты шлюзов. Антивирусный комплекс для мобильных устройств</w:t>
            </w:r>
          </w:p>
          <w:p w:rsidR="00246048" w:rsidRDefault="00AA4625">
            <w:pPr>
              <w:widowControl w:val="0"/>
              <w:tabs>
                <w:tab w:val="left" w:pos="709"/>
                <w:tab w:val="left" w:pos="993"/>
              </w:tabs>
              <w:rPr>
                <w:lang w:eastAsia="ar-SA"/>
              </w:rPr>
            </w:pPr>
            <w:r>
              <w:rPr>
                <w:lang w:eastAsia="ar-SA"/>
              </w:rPr>
              <w:t>Источники: 8.8 - 8.12</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rPr>
                <w:lang w:eastAsia="ar-SA"/>
              </w:rPr>
            </w:pPr>
            <w:r>
              <w:rPr>
                <w:lang w:eastAsia="ar-SA"/>
              </w:rPr>
              <w:t>Доклады,</w:t>
            </w:r>
          </w:p>
          <w:p w:rsidR="00246048" w:rsidRDefault="00AA4625">
            <w:pPr>
              <w:widowControl w:val="0"/>
              <w:tabs>
                <w:tab w:val="left" w:pos="709"/>
                <w:tab w:val="left" w:pos="993"/>
              </w:tabs>
              <w:rPr>
                <w:lang w:eastAsia="ar-SA"/>
              </w:rPr>
            </w:pPr>
            <w:r>
              <w:rPr>
                <w:lang w:eastAsia="ar-SA"/>
              </w:rPr>
              <w:t xml:space="preserve"> групповые дискуссии,</w:t>
            </w:r>
          </w:p>
          <w:p w:rsidR="00246048" w:rsidRDefault="00AA4625">
            <w:pPr>
              <w:widowControl w:val="0"/>
              <w:tabs>
                <w:tab w:val="left" w:pos="709"/>
                <w:tab w:val="left" w:pos="993"/>
              </w:tabs>
              <w:rPr>
                <w:lang w:eastAsia="ar-SA"/>
              </w:rPr>
            </w:pPr>
            <w:r>
              <w:rPr>
                <w:lang w:eastAsia="ar-SA"/>
              </w:rPr>
              <w:t>презентации, решение задач.</w:t>
            </w:r>
          </w:p>
        </w:tc>
      </w:tr>
    </w:tbl>
    <w:p w:rsidR="00246048" w:rsidRDefault="00246048">
      <w:pPr>
        <w:tabs>
          <w:tab w:val="left" w:pos="392"/>
          <w:tab w:val="left" w:pos="2660"/>
          <w:tab w:val="left" w:pos="8046"/>
        </w:tabs>
        <w:spacing w:line="276" w:lineRule="auto"/>
        <w:ind w:left="-318"/>
        <w:jc w:val="both"/>
        <w:outlineLvl w:val="0"/>
        <w:rPr>
          <w:b/>
        </w:rPr>
      </w:pPr>
    </w:p>
    <w:p w:rsidR="00246048" w:rsidRDefault="00AA4625">
      <w:pPr>
        <w:pStyle w:val="1"/>
        <w:numPr>
          <w:ilvl w:val="0"/>
          <w:numId w:val="6"/>
        </w:numPr>
        <w:ind w:left="0" w:firstLine="567"/>
        <w:jc w:val="both"/>
        <w:rPr>
          <w:szCs w:val="28"/>
        </w:rPr>
      </w:pPr>
      <w:bookmarkStart w:id="22" w:name="__RefHeading___Toc11072_2130697391"/>
      <w:bookmarkStart w:id="23" w:name="_Toc22895238"/>
      <w:bookmarkEnd w:id="22"/>
      <w:r>
        <w:rPr>
          <w:szCs w:val="28"/>
        </w:rPr>
        <w:t xml:space="preserve"> </w:t>
      </w:r>
      <w:bookmarkStart w:id="24" w:name="_Toc99725155"/>
      <w:r>
        <w:rPr>
          <w:szCs w:val="28"/>
        </w:rPr>
        <w:t>Перечень учебно-методического обеспечения для самостоятельной работы обучающихся по дисциплине</w:t>
      </w:r>
      <w:bookmarkEnd w:id="23"/>
      <w:bookmarkEnd w:id="24"/>
      <w:r>
        <w:rPr>
          <w:szCs w:val="28"/>
        </w:rPr>
        <w:tab/>
      </w:r>
    </w:p>
    <w:p w:rsidR="00246048" w:rsidRDefault="00AA4625">
      <w:pPr>
        <w:pStyle w:val="20"/>
        <w:rPr>
          <w:sz w:val="28"/>
          <w:szCs w:val="28"/>
        </w:rPr>
      </w:pPr>
      <w:bookmarkStart w:id="25" w:name="__RefHeading___Toc11043_2130697391"/>
      <w:bookmarkStart w:id="26" w:name="_Toc534481426"/>
      <w:bookmarkStart w:id="27" w:name="_Toc449537779"/>
      <w:bookmarkStart w:id="28" w:name="_Toc22895239"/>
      <w:bookmarkStart w:id="29" w:name="_Toc99725156"/>
      <w:bookmarkEnd w:id="25"/>
      <w:r>
        <w:rPr>
          <w:sz w:val="28"/>
          <w:szCs w:val="28"/>
        </w:rPr>
        <w:t>6.1. Перечень вопросов, отводимых на самостоятельное освоение дисциплины, формы внеаудиторной самостоятельной работы</w:t>
      </w:r>
      <w:bookmarkEnd w:id="26"/>
      <w:bookmarkEnd w:id="27"/>
      <w:bookmarkEnd w:id="28"/>
      <w:bookmarkEnd w:id="29"/>
    </w:p>
    <w:p w:rsidR="00246048" w:rsidRDefault="00246048">
      <w:pPr>
        <w:spacing w:line="276" w:lineRule="auto"/>
        <w:jc w:val="right"/>
        <w:rPr>
          <w:sz w:val="28"/>
          <w:szCs w:val="28"/>
        </w:rPr>
      </w:pPr>
    </w:p>
    <w:p w:rsidR="00246048" w:rsidRDefault="00246048">
      <w:pPr>
        <w:spacing w:line="276" w:lineRule="auto"/>
        <w:jc w:val="right"/>
        <w:rPr>
          <w:sz w:val="28"/>
          <w:szCs w:val="28"/>
        </w:rPr>
      </w:pPr>
    </w:p>
    <w:p w:rsidR="00246048" w:rsidRDefault="00AA4625">
      <w:pPr>
        <w:spacing w:line="276" w:lineRule="auto"/>
        <w:jc w:val="right"/>
        <w:rPr>
          <w:sz w:val="28"/>
          <w:szCs w:val="28"/>
        </w:rPr>
      </w:pPr>
      <w:r>
        <w:rPr>
          <w:sz w:val="28"/>
          <w:szCs w:val="28"/>
        </w:rPr>
        <w:t>Таблица 5</w:t>
      </w:r>
    </w:p>
    <w:tbl>
      <w:tblPr>
        <w:tblW w:w="9810" w:type="dxa"/>
        <w:tblInd w:w="221" w:type="dxa"/>
        <w:tblLayout w:type="fixed"/>
        <w:tblLook w:val="04A0" w:firstRow="1" w:lastRow="0" w:firstColumn="1" w:lastColumn="0" w:noHBand="0" w:noVBand="1"/>
      </w:tblPr>
      <w:tblGrid>
        <w:gridCol w:w="2323"/>
        <w:gridCol w:w="3801"/>
        <w:gridCol w:w="3686"/>
      </w:tblGrid>
      <w:tr w:rsidR="00246048">
        <w:tc>
          <w:tcPr>
            <w:tcW w:w="23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6048" w:rsidRDefault="00AA4625">
            <w:pPr>
              <w:widowControl w:val="0"/>
              <w:jc w:val="center"/>
              <w:rPr>
                <w:b/>
              </w:rPr>
            </w:pPr>
            <w:r>
              <w:rPr>
                <w:b/>
              </w:rPr>
              <w:t>Наименование тем (разделов) дисциплины</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jc w:val="center"/>
              <w:rPr>
                <w:b/>
              </w:rPr>
            </w:pPr>
            <w:r>
              <w:rPr>
                <w:b/>
              </w:rPr>
              <w:t>Перечень вопросов, отводимых на самостоятельное освоение</w:t>
            </w:r>
          </w:p>
        </w:tc>
        <w:tc>
          <w:tcPr>
            <w:tcW w:w="3686"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jc w:val="center"/>
              <w:rPr>
                <w:b/>
              </w:rPr>
            </w:pPr>
            <w:r>
              <w:rPr>
                <w:b/>
              </w:rPr>
              <w:t>Форма внеаудиторной самостоятельной работы</w:t>
            </w:r>
          </w:p>
        </w:tc>
      </w:tr>
      <w:tr w:rsidR="00246048">
        <w:tc>
          <w:tcPr>
            <w:tcW w:w="2323"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tabs>
                <w:tab w:val="left" w:pos="709"/>
                <w:tab w:val="left" w:pos="993"/>
              </w:tabs>
              <w:spacing w:before="120" w:after="120" w:line="276" w:lineRule="auto"/>
              <w:ind w:left="-88" w:right="-144"/>
              <w:jc w:val="both"/>
              <w:rPr>
                <w:spacing w:val="-2"/>
              </w:rPr>
            </w:pPr>
            <w:r>
              <w:rPr>
                <w:szCs w:val="28"/>
              </w:rPr>
              <w:t>Вредоносное ПО как угроза информационной безопасности автоматизированной финансово-банковской системы</w:t>
            </w:r>
          </w:p>
        </w:tc>
        <w:tc>
          <w:tcPr>
            <w:tcW w:w="3801" w:type="dxa"/>
            <w:tcBorders>
              <w:top w:val="single" w:sz="4" w:space="0" w:color="000000"/>
              <w:left w:val="single" w:sz="4" w:space="0" w:color="000000"/>
              <w:bottom w:val="single" w:sz="4" w:space="0" w:color="000000"/>
              <w:right w:val="single" w:sz="4" w:space="0" w:color="000000"/>
            </w:tcBorders>
          </w:tcPr>
          <w:p w:rsidR="00246048" w:rsidRDefault="00AA4625" w:rsidP="00B03B7C">
            <w:pPr>
              <w:widowControl w:val="0"/>
              <w:tabs>
                <w:tab w:val="left" w:pos="205"/>
              </w:tabs>
              <w:ind w:left="754"/>
              <w:jc w:val="both"/>
              <w:rPr>
                <w:szCs w:val="28"/>
              </w:rPr>
            </w:pPr>
            <w:r>
              <w:rPr>
                <w:szCs w:val="28"/>
              </w:rPr>
              <w:t>История возникновения и эволюции вредоносного ПО. Сравнение вредоносного ПО</w:t>
            </w:r>
            <w:r w:rsidR="00B03B7C">
              <w:rPr>
                <w:szCs w:val="28"/>
              </w:rPr>
              <w:t xml:space="preserve"> </w:t>
            </w:r>
            <w:r>
              <w:rPr>
                <w:szCs w:val="28"/>
              </w:rPr>
              <w:t>разного вида. Каналы проникновения вредоносного ПО в операционную систему.</w:t>
            </w:r>
          </w:p>
        </w:tc>
        <w:tc>
          <w:tcPr>
            <w:tcW w:w="3686" w:type="dxa"/>
            <w:tcBorders>
              <w:top w:val="single" w:sz="4" w:space="0" w:color="000000"/>
              <w:left w:val="single" w:sz="4" w:space="0" w:color="000000"/>
              <w:bottom w:val="single" w:sz="4" w:space="0" w:color="000000"/>
              <w:right w:val="single" w:sz="4" w:space="0" w:color="000000"/>
            </w:tcBorders>
          </w:tcPr>
          <w:p w:rsidR="00246048" w:rsidRDefault="00AA4625">
            <w:pPr>
              <w:widowControl w:val="0"/>
              <w:jc w:val="both"/>
            </w:pPr>
            <w:r>
              <w:t>- работа с учебной, научной и справочной литературой;</w:t>
            </w:r>
          </w:p>
          <w:p w:rsidR="00246048" w:rsidRDefault="00AA4625">
            <w:pPr>
              <w:widowControl w:val="0"/>
              <w:jc w:val="both"/>
            </w:pPr>
            <w:r>
              <w:t>-  конспект;</w:t>
            </w:r>
          </w:p>
          <w:p w:rsidR="00246048" w:rsidRDefault="00AA4625">
            <w:pPr>
              <w:widowControl w:val="0"/>
              <w:jc w:val="both"/>
            </w:pPr>
            <w:r>
              <w:t>- подготовка докладов по теме;</w:t>
            </w:r>
          </w:p>
          <w:p w:rsidR="00246048" w:rsidRDefault="00AA4625">
            <w:pPr>
              <w:widowControl w:val="0"/>
              <w:ind w:left="34"/>
              <w:jc w:val="both"/>
              <w:rPr>
                <w:szCs w:val="28"/>
              </w:rPr>
            </w:pPr>
            <w:r>
              <w:t>- подготовка презентаций по теме;</w:t>
            </w:r>
          </w:p>
          <w:p w:rsidR="00246048" w:rsidRDefault="00AA4625">
            <w:pPr>
              <w:widowControl w:val="0"/>
              <w:ind w:left="34"/>
              <w:jc w:val="both"/>
              <w:rPr>
                <w:szCs w:val="28"/>
              </w:rPr>
            </w:pPr>
            <w:r>
              <w:t>- выполнение учебного задания</w:t>
            </w:r>
          </w:p>
        </w:tc>
      </w:tr>
      <w:tr w:rsidR="00246048">
        <w:trPr>
          <w:trHeight w:val="430"/>
        </w:trPr>
        <w:tc>
          <w:tcPr>
            <w:tcW w:w="2323"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tabs>
                <w:tab w:val="left" w:pos="709"/>
                <w:tab w:val="left" w:pos="993"/>
              </w:tabs>
              <w:spacing w:before="120" w:after="120" w:line="276" w:lineRule="auto"/>
              <w:ind w:left="-88" w:right="-144"/>
              <w:jc w:val="both"/>
              <w:rPr>
                <w:spacing w:val="-2"/>
              </w:rPr>
            </w:pPr>
            <w:r>
              <w:rPr>
                <w:szCs w:val="28"/>
              </w:rPr>
              <w:t>Атаки с использованием методов социальной инженерии</w:t>
            </w:r>
          </w:p>
        </w:tc>
        <w:tc>
          <w:tcPr>
            <w:tcW w:w="3801"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205"/>
              </w:tabs>
              <w:ind w:left="754"/>
              <w:jc w:val="both"/>
              <w:rPr>
                <w:szCs w:val="28"/>
              </w:rPr>
            </w:pPr>
            <w:r>
              <w:rPr>
                <w:bCs/>
                <w:szCs w:val="28"/>
              </w:rPr>
              <w:t>Понятие социального воздействия на различные группы населения. Способы защиты от социального воздействия.</w:t>
            </w:r>
          </w:p>
          <w:p w:rsidR="00246048" w:rsidRDefault="00246048">
            <w:pPr>
              <w:widowControl w:val="0"/>
              <w:tabs>
                <w:tab w:val="left" w:pos="205"/>
              </w:tabs>
              <w:ind w:left="34"/>
              <w:jc w:val="both"/>
              <w:rPr>
                <w:szCs w:val="28"/>
              </w:rPr>
            </w:pPr>
          </w:p>
        </w:tc>
        <w:tc>
          <w:tcPr>
            <w:tcW w:w="3686" w:type="dxa"/>
            <w:tcBorders>
              <w:top w:val="single" w:sz="4" w:space="0" w:color="000000"/>
              <w:left w:val="single" w:sz="4" w:space="0" w:color="000000"/>
              <w:bottom w:val="single" w:sz="4" w:space="0" w:color="000000"/>
              <w:right w:val="single" w:sz="4" w:space="0" w:color="000000"/>
            </w:tcBorders>
          </w:tcPr>
          <w:p w:rsidR="00246048" w:rsidRDefault="00AA4625">
            <w:pPr>
              <w:widowControl w:val="0"/>
              <w:jc w:val="both"/>
            </w:pPr>
            <w:r>
              <w:t>- работа с учебной, научной и справочной литературой;</w:t>
            </w:r>
          </w:p>
          <w:p w:rsidR="00246048" w:rsidRDefault="00AA4625">
            <w:pPr>
              <w:widowControl w:val="0"/>
              <w:jc w:val="both"/>
            </w:pPr>
            <w:r>
              <w:t>-  конспект;</w:t>
            </w:r>
          </w:p>
          <w:p w:rsidR="00246048" w:rsidRDefault="00AA4625">
            <w:pPr>
              <w:widowControl w:val="0"/>
              <w:jc w:val="both"/>
            </w:pPr>
            <w:r>
              <w:t>- подготовка докладов по теме;</w:t>
            </w:r>
          </w:p>
          <w:p w:rsidR="00246048" w:rsidRDefault="00AA4625">
            <w:pPr>
              <w:widowControl w:val="0"/>
              <w:ind w:left="34"/>
              <w:jc w:val="both"/>
              <w:rPr>
                <w:szCs w:val="28"/>
              </w:rPr>
            </w:pPr>
            <w:r>
              <w:t>- подготовка презентаций по теме;</w:t>
            </w:r>
          </w:p>
          <w:p w:rsidR="00246048" w:rsidRDefault="00AA4625">
            <w:pPr>
              <w:widowControl w:val="0"/>
              <w:ind w:left="34"/>
              <w:jc w:val="both"/>
              <w:rPr>
                <w:szCs w:val="28"/>
              </w:rPr>
            </w:pPr>
            <w:r>
              <w:t>- выполнение учебного задания</w:t>
            </w:r>
          </w:p>
        </w:tc>
      </w:tr>
      <w:tr w:rsidR="00246048">
        <w:trPr>
          <w:trHeight w:val="1438"/>
        </w:trPr>
        <w:tc>
          <w:tcPr>
            <w:tcW w:w="2323"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tabs>
                <w:tab w:val="left" w:pos="709"/>
                <w:tab w:val="left" w:pos="993"/>
              </w:tabs>
              <w:spacing w:before="120" w:after="120" w:line="276" w:lineRule="auto"/>
              <w:ind w:left="-88" w:right="-144"/>
              <w:jc w:val="both"/>
              <w:rPr>
                <w:szCs w:val="28"/>
              </w:rPr>
            </w:pPr>
            <w:r>
              <w:rPr>
                <w:szCs w:val="28"/>
              </w:rPr>
              <w:t>Атаки на объекты информационной инфраструктуры кредитных организаций</w:t>
            </w:r>
          </w:p>
        </w:tc>
        <w:tc>
          <w:tcPr>
            <w:tcW w:w="3801"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205"/>
              </w:tabs>
              <w:ind w:left="754"/>
              <w:jc w:val="both"/>
              <w:rPr>
                <w:szCs w:val="28"/>
              </w:rPr>
            </w:pPr>
            <w:r>
              <w:rPr>
                <w:bCs/>
                <w:szCs w:val="28"/>
              </w:rPr>
              <w:t>Установка и настройка АРМ КБР. Участники системы международных платежей</w:t>
            </w:r>
          </w:p>
        </w:tc>
        <w:tc>
          <w:tcPr>
            <w:tcW w:w="3686" w:type="dxa"/>
            <w:tcBorders>
              <w:top w:val="single" w:sz="4" w:space="0" w:color="000000"/>
              <w:left w:val="single" w:sz="4" w:space="0" w:color="000000"/>
              <w:bottom w:val="single" w:sz="4" w:space="0" w:color="000000"/>
              <w:right w:val="single" w:sz="4" w:space="0" w:color="000000"/>
            </w:tcBorders>
          </w:tcPr>
          <w:p w:rsidR="00246048" w:rsidRDefault="00AA4625">
            <w:pPr>
              <w:widowControl w:val="0"/>
              <w:jc w:val="both"/>
            </w:pPr>
            <w:r>
              <w:t>- работа с учебной, научной и справочной литературой;</w:t>
            </w:r>
          </w:p>
          <w:p w:rsidR="00246048" w:rsidRDefault="00AA4625">
            <w:pPr>
              <w:widowControl w:val="0"/>
              <w:jc w:val="both"/>
            </w:pPr>
            <w:r>
              <w:t>-  конспект;</w:t>
            </w:r>
          </w:p>
          <w:p w:rsidR="00246048" w:rsidRDefault="00AA4625">
            <w:pPr>
              <w:widowControl w:val="0"/>
              <w:jc w:val="both"/>
            </w:pPr>
            <w:r>
              <w:t>- подготовка докладов по теме;</w:t>
            </w:r>
          </w:p>
          <w:p w:rsidR="00246048" w:rsidRDefault="00AA4625">
            <w:pPr>
              <w:widowControl w:val="0"/>
              <w:ind w:left="34"/>
              <w:jc w:val="both"/>
              <w:rPr>
                <w:szCs w:val="28"/>
              </w:rPr>
            </w:pPr>
            <w:r>
              <w:t>- подготовка презентаций по теме;</w:t>
            </w:r>
          </w:p>
          <w:p w:rsidR="00246048" w:rsidRDefault="00AA4625">
            <w:pPr>
              <w:widowControl w:val="0"/>
              <w:ind w:left="34"/>
              <w:jc w:val="both"/>
              <w:rPr>
                <w:szCs w:val="28"/>
              </w:rPr>
            </w:pPr>
            <w:r>
              <w:t>- выполнение учебного задания</w:t>
            </w:r>
          </w:p>
        </w:tc>
      </w:tr>
    </w:tbl>
    <w:p w:rsidR="00246048" w:rsidRDefault="00246048">
      <w:pPr>
        <w:spacing w:line="276" w:lineRule="auto"/>
        <w:jc w:val="both"/>
        <w:rPr>
          <w:color w:val="000000"/>
          <w:sz w:val="28"/>
          <w:szCs w:val="28"/>
        </w:rPr>
      </w:pPr>
    </w:p>
    <w:p w:rsidR="00246048" w:rsidRDefault="00AA4625">
      <w:pPr>
        <w:pStyle w:val="20"/>
        <w:rPr>
          <w:sz w:val="28"/>
          <w:szCs w:val="28"/>
        </w:rPr>
      </w:pPr>
      <w:bookmarkStart w:id="30" w:name="__RefHeading___Toc11074_2130697391"/>
      <w:bookmarkStart w:id="31" w:name="_Toc449537780"/>
      <w:bookmarkEnd w:id="30"/>
      <w:r>
        <w:rPr>
          <w:sz w:val="28"/>
          <w:szCs w:val="28"/>
        </w:rPr>
        <w:t xml:space="preserve">6.2. </w:t>
      </w:r>
      <w:bookmarkEnd w:id="31"/>
      <w:r>
        <w:rPr>
          <w:sz w:val="28"/>
          <w:szCs w:val="28"/>
        </w:rPr>
        <w:t>Перечень вопросов, заданий, тем для подготовки к текущему контролю</w:t>
      </w:r>
    </w:p>
    <w:p w:rsidR="00246048" w:rsidRDefault="00246048">
      <w:pPr>
        <w:rPr>
          <w:sz w:val="28"/>
          <w:szCs w:val="28"/>
        </w:rPr>
      </w:pPr>
    </w:p>
    <w:p w:rsidR="00246048" w:rsidRDefault="00AA4625">
      <w:pPr>
        <w:rPr>
          <w:sz w:val="28"/>
          <w:szCs w:val="28"/>
        </w:rPr>
      </w:pPr>
      <w:r>
        <w:rPr>
          <w:sz w:val="28"/>
          <w:szCs w:val="28"/>
        </w:rPr>
        <w:tab/>
        <w:t>Форма текущего контроля — контрольная работа</w:t>
      </w:r>
    </w:p>
    <w:p w:rsidR="00246048" w:rsidRDefault="00246048">
      <w:pPr>
        <w:rPr>
          <w:sz w:val="28"/>
          <w:szCs w:val="28"/>
        </w:rPr>
      </w:pPr>
    </w:p>
    <w:p w:rsidR="00246048" w:rsidRDefault="00AA4625">
      <w:pPr>
        <w:jc w:val="center"/>
        <w:rPr>
          <w:b/>
          <w:bCs/>
          <w:sz w:val="28"/>
          <w:szCs w:val="28"/>
        </w:rPr>
      </w:pPr>
      <w:r>
        <w:rPr>
          <w:b/>
          <w:bCs/>
          <w:sz w:val="28"/>
          <w:szCs w:val="28"/>
        </w:rPr>
        <w:t>Примерный перечень вопросов к контрольной работе, примеры заданий контрольных работ</w:t>
      </w:r>
    </w:p>
    <w:p w:rsidR="00246048" w:rsidRDefault="00246048">
      <w:pPr>
        <w:rPr>
          <w:sz w:val="28"/>
          <w:szCs w:val="28"/>
        </w:rPr>
      </w:pPr>
    </w:p>
    <w:p w:rsidR="00246048" w:rsidRDefault="00AA4625">
      <w:pPr>
        <w:jc w:val="both"/>
        <w:rPr>
          <w:sz w:val="28"/>
          <w:szCs w:val="28"/>
        </w:rPr>
      </w:pPr>
      <w:r>
        <w:rPr>
          <w:sz w:val="28"/>
          <w:szCs w:val="28"/>
        </w:rPr>
        <w:t>1. Требования Стандарта Банка России по обеспечению информационной безопасности средствами антивирусной защиты.</w:t>
      </w:r>
    </w:p>
    <w:p w:rsidR="00246048" w:rsidRDefault="00AA4625">
      <w:pPr>
        <w:jc w:val="both"/>
        <w:rPr>
          <w:sz w:val="28"/>
          <w:szCs w:val="28"/>
        </w:rPr>
      </w:pPr>
      <w:r>
        <w:rPr>
          <w:sz w:val="28"/>
          <w:szCs w:val="28"/>
        </w:rPr>
        <w:t>2. Сравнительный анализ троянских программ и компьютерных вирусов.</w:t>
      </w:r>
    </w:p>
    <w:p w:rsidR="00246048" w:rsidRDefault="00AA4625">
      <w:pPr>
        <w:jc w:val="both"/>
        <w:rPr>
          <w:sz w:val="28"/>
          <w:szCs w:val="28"/>
        </w:rPr>
      </w:pPr>
      <w:r>
        <w:rPr>
          <w:sz w:val="28"/>
          <w:szCs w:val="28"/>
        </w:rPr>
        <w:t>3.Сравнительный анализ вирусов шифровальщиков и логических бомб.</w:t>
      </w:r>
    </w:p>
    <w:p w:rsidR="00246048" w:rsidRDefault="00AA4625">
      <w:pPr>
        <w:jc w:val="both"/>
        <w:rPr>
          <w:sz w:val="28"/>
          <w:szCs w:val="28"/>
        </w:rPr>
      </w:pPr>
      <w:r>
        <w:rPr>
          <w:sz w:val="28"/>
          <w:szCs w:val="28"/>
        </w:rPr>
        <w:t>4. Разработка функциональной модели защиты рабочей станции от вредоносного ПО.</w:t>
      </w:r>
    </w:p>
    <w:p w:rsidR="00246048" w:rsidRDefault="00AA4625">
      <w:pPr>
        <w:jc w:val="both"/>
        <w:rPr>
          <w:sz w:val="28"/>
          <w:szCs w:val="28"/>
        </w:rPr>
      </w:pPr>
      <w:r>
        <w:rPr>
          <w:sz w:val="28"/>
          <w:szCs w:val="28"/>
        </w:rPr>
        <w:t>5. Разработка функциональной модели защиты сетевого сервера от вредоносного ПО.</w:t>
      </w:r>
    </w:p>
    <w:p w:rsidR="00246048" w:rsidRDefault="00AA4625">
      <w:pPr>
        <w:jc w:val="both"/>
        <w:rPr>
          <w:sz w:val="28"/>
          <w:szCs w:val="28"/>
        </w:rPr>
      </w:pPr>
      <w:r>
        <w:rPr>
          <w:sz w:val="28"/>
          <w:szCs w:val="28"/>
        </w:rPr>
        <w:t>6. Разработка функциональной модели защиты мобильного устройства от вредоносного ПО.</w:t>
      </w:r>
    </w:p>
    <w:p w:rsidR="00246048" w:rsidRDefault="00AA4625">
      <w:pPr>
        <w:jc w:val="both"/>
        <w:rPr>
          <w:sz w:val="28"/>
          <w:szCs w:val="28"/>
        </w:rPr>
      </w:pPr>
      <w:r>
        <w:rPr>
          <w:sz w:val="28"/>
          <w:szCs w:val="28"/>
        </w:rPr>
        <w:t>7. Разработка функциональной модели защиты банковского устройства самообслуживания от вредоносного ПО.</w:t>
      </w:r>
    </w:p>
    <w:p w:rsidR="00246048" w:rsidRDefault="00AA4625">
      <w:pPr>
        <w:jc w:val="both"/>
        <w:rPr>
          <w:sz w:val="28"/>
          <w:szCs w:val="28"/>
        </w:rPr>
      </w:pPr>
      <w:r>
        <w:rPr>
          <w:sz w:val="28"/>
          <w:szCs w:val="28"/>
        </w:rPr>
        <w:lastRenderedPageBreak/>
        <w:t>8. Построение схемы классификации вредоносного программного обеспечения.</w:t>
      </w:r>
    </w:p>
    <w:p w:rsidR="00246048" w:rsidRDefault="00AA4625">
      <w:pPr>
        <w:jc w:val="both"/>
        <w:rPr>
          <w:sz w:val="28"/>
          <w:szCs w:val="28"/>
        </w:rPr>
      </w:pPr>
      <w:r>
        <w:rPr>
          <w:sz w:val="28"/>
          <w:szCs w:val="28"/>
        </w:rPr>
        <w:t>9. Построение схемы классификации мер защиты автоматизированной финансово-банковской системы от вредоносного ПО.</w:t>
      </w:r>
    </w:p>
    <w:p w:rsidR="00246048" w:rsidRDefault="00AA4625">
      <w:pPr>
        <w:jc w:val="both"/>
        <w:rPr>
          <w:sz w:val="28"/>
          <w:szCs w:val="28"/>
        </w:rPr>
      </w:pPr>
      <w:r>
        <w:rPr>
          <w:sz w:val="28"/>
          <w:szCs w:val="28"/>
        </w:rPr>
        <w:t>10. Описание схемы жизненного цикла компьютерного вируса.</w:t>
      </w:r>
    </w:p>
    <w:p w:rsidR="00246048" w:rsidRDefault="00AA4625">
      <w:pPr>
        <w:jc w:val="both"/>
        <w:rPr>
          <w:sz w:val="28"/>
          <w:szCs w:val="28"/>
        </w:rPr>
      </w:pPr>
      <w:r>
        <w:rPr>
          <w:sz w:val="28"/>
          <w:szCs w:val="28"/>
        </w:rPr>
        <w:t>11. Социальное воздействие. Принципы осуществления.</w:t>
      </w:r>
    </w:p>
    <w:p w:rsidR="00246048" w:rsidRDefault="00AA4625">
      <w:pPr>
        <w:jc w:val="both"/>
        <w:rPr>
          <w:sz w:val="28"/>
          <w:szCs w:val="28"/>
        </w:rPr>
      </w:pPr>
      <w:r>
        <w:rPr>
          <w:sz w:val="28"/>
          <w:szCs w:val="28"/>
        </w:rPr>
        <w:t>12. Процессинговые системы. Принцип работы, основные производители процессинговых систем.</w:t>
      </w:r>
    </w:p>
    <w:p w:rsidR="00246048" w:rsidRDefault="00AA4625">
      <w:pPr>
        <w:jc w:val="both"/>
        <w:rPr>
          <w:sz w:val="28"/>
          <w:szCs w:val="28"/>
        </w:rPr>
      </w:pPr>
      <w:r>
        <w:rPr>
          <w:sz w:val="28"/>
          <w:szCs w:val="28"/>
        </w:rPr>
        <w:t>13. Политика информационной безопасности банка. Основные положения.</w:t>
      </w:r>
    </w:p>
    <w:p w:rsidR="00246048" w:rsidRDefault="00AA4625">
      <w:pPr>
        <w:jc w:val="both"/>
        <w:rPr>
          <w:sz w:val="28"/>
          <w:szCs w:val="28"/>
        </w:rPr>
      </w:pPr>
      <w:r>
        <w:rPr>
          <w:sz w:val="28"/>
          <w:szCs w:val="28"/>
        </w:rPr>
        <w:t>14. Требования по защите информации при использовании АБС.</w:t>
      </w:r>
    </w:p>
    <w:p w:rsidR="00246048" w:rsidRDefault="00AA4625">
      <w:pPr>
        <w:jc w:val="both"/>
        <w:rPr>
          <w:sz w:val="28"/>
          <w:szCs w:val="28"/>
        </w:rPr>
      </w:pPr>
      <w:r>
        <w:rPr>
          <w:sz w:val="28"/>
          <w:szCs w:val="28"/>
        </w:rPr>
        <w:t>15. Разграничение прав доступа к объектам информационный инфраструктуры банка</w:t>
      </w:r>
    </w:p>
    <w:p w:rsidR="00246048" w:rsidRDefault="00246048">
      <w:pPr>
        <w:rPr>
          <w:sz w:val="28"/>
          <w:szCs w:val="28"/>
        </w:rPr>
      </w:pPr>
    </w:p>
    <w:p w:rsidR="00246048" w:rsidRDefault="00246048">
      <w:pPr>
        <w:rPr>
          <w:sz w:val="28"/>
          <w:szCs w:val="28"/>
        </w:rPr>
      </w:pPr>
    </w:p>
    <w:p w:rsidR="00246048" w:rsidRDefault="00AA4625">
      <w:pPr>
        <w:jc w:val="center"/>
        <w:rPr>
          <w:b/>
          <w:bCs/>
          <w:sz w:val="28"/>
          <w:szCs w:val="28"/>
        </w:rPr>
      </w:pPr>
      <w:r>
        <w:rPr>
          <w:b/>
          <w:bCs/>
          <w:sz w:val="28"/>
          <w:szCs w:val="28"/>
        </w:rPr>
        <w:t>Примерный перечень вопросов для обсуждений</w:t>
      </w:r>
    </w:p>
    <w:p w:rsidR="00246048" w:rsidRDefault="00246048">
      <w:pPr>
        <w:rPr>
          <w:sz w:val="28"/>
          <w:szCs w:val="28"/>
        </w:rPr>
      </w:pPr>
    </w:p>
    <w:p w:rsidR="00246048" w:rsidRDefault="00AA4625">
      <w:pPr>
        <w:jc w:val="both"/>
        <w:rPr>
          <w:sz w:val="28"/>
          <w:szCs w:val="28"/>
        </w:rPr>
      </w:pPr>
      <w:r>
        <w:rPr>
          <w:sz w:val="28"/>
          <w:szCs w:val="28"/>
        </w:rPr>
        <w:t>1. Цели и задачи вирусов-шифровальщиков.</w:t>
      </w:r>
    </w:p>
    <w:p w:rsidR="00246048" w:rsidRDefault="00AA4625">
      <w:pPr>
        <w:jc w:val="both"/>
        <w:rPr>
          <w:sz w:val="28"/>
          <w:szCs w:val="28"/>
        </w:rPr>
      </w:pPr>
      <w:r>
        <w:rPr>
          <w:sz w:val="28"/>
          <w:szCs w:val="28"/>
        </w:rPr>
        <w:t>2. Атаки вредоносного ПО на клиентов финансово-банковских систем.</w:t>
      </w:r>
    </w:p>
    <w:p w:rsidR="00246048" w:rsidRDefault="00AA4625">
      <w:pPr>
        <w:jc w:val="both"/>
        <w:rPr>
          <w:sz w:val="28"/>
          <w:szCs w:val="28"/>
        </w:rPr>
      </w:pPr>
      <w:r>
        <w:rPr>
          <w:sz w:val="28"/>
          <w:szCs w:val="28"/>
        </w:rPr>
        <w:t>3. Векторы атак вредоносного ПО в финансово-банковском секторе.</w:t>
      </w:r>
    </w:p>
    <w:p w:rsidR="00246048" w:rsidRDefault="00AA4625">
      <w:pPr>
        <w:jc w:val="both"/>
        <w:rPr>
          <w:sz w:val="28"/>
          <w:szCs w:val="28"/>
        </w:rPr>
      </w:pPr>
      <w:r>
        <w:rPr>
          <w:sz w:val="28"/>
          <w:szCs w:val="28"/>
        </w:rPr>
        <w:t>4. Отличительные черты классов средств информационной защиты.</w:t>
      </w:r>
    </w:p>
    <w:p w:rsidR="00246048" w:rsidRDefault="00AA4625">
      <w:pPr>
        <w:jc w:val="both"/>
        <w:rPr>
          <w:sz w:val="28"/>
          <w:szCs w:val="28"/>
        </w:rPr>
      </w:pPr>
      <w:r>
        <w:rPr>
          <w:sz w:val="28"/>
          <w:szCs w:val="28"/>
        </w:rPr>
        <w:t>5. Оценка эффективности систем защиты программного обеспечения.</w:t>
      </w:r>
    </w:p>
    <w:p w:rsidR="00246048" w:rsidRDefault="00AA4625">
      <w:pPr>
        <w:jc w:val="both"/>
        <w:rPr>
          <w:sz w:val="28"/>
          <w:szCs w:val="28"/>
        </w:rPr>
      </w:pPr>
      <w:r>
        <w:rPr>
          <w:sz w:val="28"/>
          <w:szCs w:val="28"/>
        </w:rPr>
        <w:t>6. Средства преодоления систем защиты программного обеспечения.</w:t>
      </w:r>
    </w:p>
    <w:p w:rsidR="00246048" w:rsidRDefault="00AA4625">
      <w:pPr>
        <w:jc w:val="both"/>
        <w:rPr>
          <w:sz w:val="28"/>
          <w:szCs w:val="28"/>
        </w:rPr>
      </w:pPr>
      <w:r>
        <w:rPr>
          <w:sz w:val="28"/>
          <w:szCs w:val="28"/>
        </w:rPr>
        <w:t>7. Необходимый и достаточный набор мер антивирусной защиты на уровне клиента.</w:t>
      </w:r>
    </w:p>
    <w:p w:rsidR="00246048" w:rsidRDefault="00AA4625">
      <w:pPr>
        <w:jc w:val="both"/>
        <w:rPr>
          <w:sz w:val="28"/>
          <w:szCs w:val="28"/>
        </w:rPr>
      </w:pPr>
      <w:r>
        <w:rPr>
          <w:sz w:val="28"/>
          <w:szCs w:val="28"/>
        </w:rPr>
        <w:t>8. Безопасность банковских технологических процессов при атаке вредоносного ПО.</w:t>
      </w:r>
    </w:p>
    <w:p w:rsidR="00246048" w:rsidRDefault="00AA4625">
      <w:pPr>
        <w:jc w:val="both"/>
        <w:rPr>
          <w:sz w:val="28"/>
          <w:szCs w:val="28"/>
        </w:rPr>
      </w:pPr>
      <w:r>
        <w:rPr>
          <w:sz w:val="28"/>
          <w:szCs w:val="28"/>
        </w:rPr>
        <w:t>9. Принципы создания эшелонированной централизованной системы защиты автоматизированной финансово-банковской системы.</w:t>
      </w:r>
    </w:p>
    <w:p w:rsidR="00246048" w:rsidRDefault="00AA4625">
      <w:pPr>
        <w:jc w:val="both"/>
        <w:rPr>
          <w:sz w:val="28"/>
          <w:szCs w:val="28"/>
        </w:rPr>
      </w:pPr>
      <w:r>
        <w:rPr>
          <w:sz w:val="28"/>
          <w:szCs w:val="28"/>
        </w:rPr>
        <w:t>10. Процедуры выполняемые в ходе обнаружения признаков вредоносного ПО.</w:t>
      </w:r>
    </w:p>
    <w:p w:rsidR="00246048" w:rsidRDefault="00AA4625">
      <w:pPr>
        <w:jc w:val="both"/>
        <w:rPr>
          <w:sz w:val="28"/>
          <w:szCs w:val="28"/>
        </w:rPr>
      </w:pPr>
      <w:r>
        <w:rPr>
          <w:sz w:val="28"/>
          <w:szCs w:val="28"/>
        </w:rPr>
        <w:t>11. Требования по защите информации при осуществлении переводов денежных средств через системы переводов.</w:t>
      </w:r>
    </w:p>
    <w:p w:rsidR="00246048" w:rsidRDefault="00AA4625">
      <w:pPr>
        <w:jc w:val="both"/>
        <w:rPr>
          <w:sz w:val="28"/>
          <w:szCs w:val="28"/>
        </w:rPr>
      </w:pPr>
      <w:r>
        <w:rPr>
          <w:sz w:val="28"/>
          <w:szCs w:val="28"/>
        </w:rPr>
        <w:t>12. Локальные политики информационной безопасности.</w:t>
      </w:r>
    </w:p>
    <w:p w:rsidR="00246048" w:rsidRDefault="00AA4625">
      <w:pPr>
        <w:jc w:val="both"/>
        <w:rPr>
          <w:sz w:val="28"/>
          <w:szCs w:val="28"/>
        </w:rPr>
      </w:pPr>
      <w:r>
        <w:rPr>
          <w:sz w:val="28"/>
          <w:szCs w:val="28"/>
        </w:rPr>
        <w:t>13. Способы осуществления атак на кассиров кредитных организаций.</w:t>
      </w:r>
    </w:p>
    <w:p w:rsidR="00246048" w:rsidRDefault="00246048">
      <w:pPr>
        <w:jc w:val="both"/>
        <w:rPr>
          <w:sz w:val="28"/>
          <w:szCs w:val="28"/>
        </w:rPr>
      </w:pPr>
    </w:p>
    <w:p w:rsidR="00246048" w:rsidRDefault="00AA4625">
      <w:pPr>
        <w:jc w:val="both"/>
        <w:rPr>
          <w:sz w:val="28"/>
          <w:szCs w:val="28"/>
        </w:rPr>
      </w:pPr>
      <w:r>
        <w:rPr>
          <w:sz w:val="28"/>
          <w:szCs w:val="28"/>
        </w:rPr>
        <w:tab/>
        <w:t>В течении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самостоятельных работы.</w:t>
      </w:r>
    </w:p>
    <w:p w:rsidR="00246048" w:rsidRDefault="00AA4625">
      <w:pPr>
        <w:jc w:val="both"/>
        <w:rPr>
          <w:sz w:val="28"/>
          <w:szCs w:val="28"/>
        </w:rPr>
      </w:pPr>
      <w:r>
        <w:rPr>
          <w:sz w:val="28"/>
          <w:szCs w:val="28"/>
        </w:rPr>
        <w:tab/>
      </w: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rsidR="00246048" w:rsidRDefault="00246048">
      <w:pPr>
        <w:jc w:val="both"/>
        <w:rPr>
          <w:color w:val="000000"/>
        </w:rPr>
      </w:pPr>
    </w:p>
    <w:p w:rsidR="00246048" w:rsidRDefault="00246048">
      <w:pPr>
        <w:jc w:val="both"/>
        <w:rPr>
          <w:color w:val="000000"/>
        </w:rPr>
      </w:pPr>
    </w:p>
    <w:p w:rsidR="00246048" w:rsidRDefault="00246048">
      <w:pPr>
        <w:jc w:val="both"/>
        <w:rPr>
          <w:color w:val="000000"/>
        </w:rPr>
      </w:pPr>
    </w:p>
    <w:p w:rsidR="00246048" w:rsidRDefault="00246048">
      <w:pPr>
        <w:jc w:val="both"/>
        <w:rPr>
          <w:color w:val="000000"/>
        </w:rPr>
      </w:pPr>
    </w:p>
    <w:p w:rsidR="00246048" w:rsidRDefault="00246048">
      <w:pPr>
        <w:jc w:val="both"/>
        <w:rPr>
          <w:color w:val="000000"/>
        </w:rPr>
      </w:pPr>
    </w:p>
    <w:p w:rsidR="00246048" w:rsidRDefault="00AA4625">
      <w:pPr>
        <w:pStyle w:val="1"/>
        <w:numPr>
          <w:ilvl w:val="0"/>
          <w:numId w:val="7"/>
        </w:numPr>
        <w:rPr>
          <w:szCs w:val="28"/>
        </w:rPr>
      </w:pPr>
      <w:bookmarkStart w:id="32" w:name="__RefHeading___Toc11125_2130697391"/>
      <w:bookmarkStart w:id="33" w:name="_Toc22895241"/>
      <w:bookmarkStart w:id="34" w:name="_Toc99725158"/>
      <w:bookmarkEnd w:id="32"/>
      <w:r>
        <w:t>Фонд оценочных средств для проведения промежуточной аттестации обучающихся по дисциплине</w:t>
      </w:r>
      <w:bookmarkEnd w:id="33"/>
      <w:bookmarkEnd w:id="34"/>
    </w:p>
    <w:p w:rsidR="00246048" w:rsidRDefault="00AA4625">
      <w:pPr>
        <w:spacing w:before="240" w:line="360" w:lineRule="auto"/>
        <w:ind w:firstLine="709"/>
        <w:jc w:val="both"/>
        <w:rPr>
          <w:sz w:val="28"/>
          <w:szCs w:val="28"/>
        </w:rPr>
      </w:pPr>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46048" w:rsidRDefault="00AA4625">
      <w:pPr>
        <w:spacing w:before="240" w:line="360" w:lineRule="auto"/>
        <w:ind w:firstLine="709"/>
        <w:jc w:val="both"/>
        <w:rPr>
          <w:b/>
          <w:sz w:val="28"/>
          <w:szCs w:val="28"/>
        </w:rPr>
      </w:pPr>
      <w:r>
        <w:rPr>
          <w:b/>
          <w:color w:val="000000"/>
          <w:sz w:val="28"/>
          <w:szCs w:val="28"/>
        </w:rPr>
        <w:t>Типовые контрольные задания или иные материалы, необходимые для оценки индикаторов достижения компетенций, знаний и умений</w:t>
      </w:r>
    </w:p>
    <w:p w:rsidR="00246048" w:rsidRDefault="00AA4625">
      <w:pPr>
        <w:ind w:right="-286"/>
        <w:jc w:val="right"/>
      </w:pPr>
      <w:r>
        <w:t xml:space="preserve"> Таблица 5</w:t>
      </w:r>
    </w:p>
    <w:p w:rsidR="00246048" w:rsidRDefault="00246048">
      <w:pPr>
        <w:spacing w:line="276" w:lineRule="auto"/>
        <w:ind w:firstLine="567"/>
        <w:rPr>
          <w:strike/>
          <w:sz w:val="28"/>
          <w:szCs w:val="28"/>
        </w:rPr>
      </w:pPr>
    </w:p>
    <w:tbl>
      <w:tblPr>
        <w:tblW w:w="10060" w:type="dxa"/>
        <w:tblInd w:w="113" w:type="dxa"/>
        <w:tblLayout w:type="fixed"/>
        <w:tblLook w:val="04A0" w:firstRow="1" w:lastRow="0" w:firstColumn="1" w:lastColumn="0" w:noHBand="0" w:noVBand="1"/>
      </w:tblPr>
      <w:tblGrid>
        <w:gridCol w:w="2407"/>
        <w:gridCol w:w="1892"/>
        <w:gridCol w:w="3209"/>
        <w:gridCol w:w="2552"/>
      </w:tblGrid>
      <w:tr w:rsidR="00246048">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540"/>
              </w:tabs>
              <w:contextualSpacing/>
            </w:pPr>
            <w:r>
              <w:t>Наименование компетенции</w:t>
            </w:r>
          </w:p>
        </w:tc>
        <w:tc>
          <w:tcPr>
            <w:tcW w:w="1892"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540"/>
              </w:tabs>
              <w:contextualSpacing/>
            </w:pPr>
            <w:r>
              <w:t>Наименование индикаторов достижения компетенции</w:t>
            </w:r>
          </w:p>
        </w:tc>
        <w:tc>
          <w:tcPr>
            <w:tcW w:w="3209"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540"/>
              </w:tabs>
              <w:contextualSpacing/>
            </w:pPr>
            <w:r>
              <w:t>Результаты обучения (умения и знания), соотнесенные и индикаторами достижения компетенций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540"/>
              </w:tabs>
              <w:contextualSpacing/>
            </w:pPr>
            <w:r>
              <w:t>Типовые контрольные  задания</w:t>
            </w:r>
          </w:p>
        </w:tc>
      </w:tr>
      <w:tr w:rsidR="00246048">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ind w:right="45"/>
            </w:pPr>
            <w:r>
              <w:t>ПКП-3</w:t>
            </w:r>
          </w:p>
          <w:p w:rsidR="00246048" w:rsidRDefault="00AA4625">
            <w:pPr>
              <w:widowControl w:val="0"/>
              <w:ind w:right="45"/>
            </w:pPr>
            <w:r>
              <w:t>(2022 г. приема)</w:t>
            </w:r>
          </w:p>
          <w:p w:rsidR="00246048" w:rsidRDefault="00246048">
            <w:pPr>
              <w:widowControl w:val="0"/>
              <w:shd w:val="clear" w:color="auto" w:fill="FFFFFF"/>
            </w:pPr>
          </w:p>
          <w:p w:rsidR="00246048" w:rsidRDefault="00AA4625">
            <w:pPr>
              <w:widowControl w:val="0"/>
              <w:shd w:val="clear" w:color="auto" w:fill="FFFFFF"/>
            </w:pPr>
            <w:r>
              <w:rPr>
                <w:iCs/>
                <w:color w:val="000000"/>
                <w:lang w:eastAsia="en-US"/>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1892" w:type="dxa"/>
            <w:tcBorders>
              <w:top w:val="single" w:sz="4" w:space="0" w:color="000000"/>
              <w:left w:val="single" w:sz="4" w:space="0" w:color="000000"/>
              <w:bottom w:val="single" w:sz="4" w:space="0" w:color="000000"/>
              <w:right w:val="single" w:sz="4" w:space="0" w:color="000000"/>
            </w:tcBorders>
          </w:tcPr>
          <w:p w:rsidR="00246048" w:rsidRDefault="00AA4625">
            <w:pPr>
              <w:widowControl w:val="0"/>
            </w:pPr>
            <w:r>
              <w:t xml:space="preserve">1.  Планирует организационные мероприятия по обеспечению контроля безопасности информации в автоматизированных </w:t>
            </w:r>
            <w:r>
              <w:rPr>
                <w:iCs/>
                <w:color w:val="000000"/>
              </w:rPr>
              <w:t xml:space="preserve">финансово-банковских </w:t>
            </w:r>
            <w:r>
              <w:t>системах.</w:t>
            </w:r>
          </w:p>
          <w:p w:rsidR="00246048" w:rsidRDefault="00246048">
            <w:pPr>
              <w:widowControl w:val="0"/>
            </w:pPr>
          </w:p>
          <w:p w:rsidR="00246048" w:rsidRDefault="00246048">
            <w:pPr>
              <w:widowControl w:val="0"/>
            </w:pPr>
          </w:p>
          <w:p w:rsidR="00246048" w:rsidRDefault="00AA4625">
            <w:pPr>
              <w:widowControl w:val="0"/>
            </w:pPr>
            <w:r>
              <w:t xml:space="preserve">2. Реализует программы организационных мероприятий по </w:t>
            </w:r>
            <w:r>
              <w:rPr>
                <w:iCs/>
                <w:color w:val="000000"/>
              </w:rPr>
              <w:t>контролю обеспечения информационной безопасности</w:t>
            </w:r>
            <w:r>
              <w:t xml:space="preserve"> в автоматизированных </w:t>
            </w:r>
            <w:r>
              <w:rPr>
                <w:iCs/>
                <w:color w:val="000000"/>
              </w:rPr>
              <w:t xml:space="preserve">финансово-банковских </w:t>
            </w:r>
            <w:r>
              <w:lastRenderedPageBreak/>
              <w:t>системах.</w:t>
            </w:r>
          </w:p>
          <w:p w:rsidR="00246048" w:rsidRDefault="00246048">
            <w:pPr>
              <w:widowControl w:val="0"/>
            </w:pPr>
          </w:p>
          <w:p w:rsidR="00246048" w:rsidRDefault="00246048">
            <w:pPr>
              <w:widowControl w:val="0"/>
            </w:pPr>
          </w:p>
          <w:p w:rsidR="00246048" w:rsidRDefault="00246048">
            <w:pPr>
              <w:widowControl w:val="0"/>
            </w:pPr>
          </w:p>
          <w:p w:rsidR="00246048" w:rsidRDefault="00246048">
            <w:pPr>
              <w:widowControl w:val="0"/>
            </w:pPr>
          </w:p>
          <w:p w:rsidR="00246048" w:rsidRDefault="00246048">
            <w:pPr>
              <w:widowControl w:val="0"/>
            </w:pPr>
          </w:p>
          <w:p w:rsidR="00246048" w:rsidRDefault="00246048">
            <w:pPr>
              <w:widowControl w:val="0"/>
            </w:pPr>
          </w:p>
          <w:p w:rsidR="00246048" w:rsidRDefault="00AA4625">
            <w:pPr>
              <w:widowControl w:val="0"/>
            </w:pPr>
            <w:r>
              <w:t xml:space="preserve">3. Контролирует </w:t>
            </w:r>
            <w:r>
              <w:rPr>
                <w:iCs/>
                <w:color w:val="000000"/>
              </w:rPr>
              <w:t>события безопасности и действия пользователей</w:t>
            </w:r>
            <w:r>
              <w:t xml:space="preserve"> в автоматизированных </w:t>
            </w:r>
            <w:r>
              <w:rPr>
                <w:iCs/>
                <w:color w:val="000000"/>
              </w:rPr>
              <w:t>финансово-банковских</w:t>
            </w:r>
            <w:r>
              <w:t xml:space="preserve"> системах.</w:t>
            </w:r>
          </w:p>
          <w:p w:rsidR="00246048" w:rsidRDefault="00246048">
            <w:pPr>
              <w:widowControl w:val="0"/>
              <w:jc w:val="both"/>
              <w:rPr>
                <w:color w:val="C9211E"/>
              </w:rPr>
            </w:pPr>
          </w:p>
          <w:p w:rsidR="00246048" w:rsidRDefault="00246048">
            <w:pPr>
              <w:widowControl w:val="0"/>
              <w:jc w:val="both"/>
              <w:rPr>
                <w:color w:val="C9211E"/>
              </w:rPr>
            </w:pPr>
          </w:p>
          <w:p w:rsidR="00246048" w:rsidRDefault="00246048">
            <w:pPr>
              <w:widowControl w:val="0"/>
              <w:jc w:val="both"/>
            </w:pPr>
          </w:p>
        </w:tc>
        <w:tc>
          <w:tcPr>
            <w:tcW w:w="3209" w:type="dxa"/>
            <w:tcBorders>
              <w:top w:val="single" w:sz="4" w:space="0" w:color="000000"/>
              <w:left w:val="single" w:sz="4" w:space="0" w:color="000000"/>
              <w:bottom w:val="single" w:sz="4" w:space="0" w:color="000000"/>
              <w:right w:val="single" w:sz="4" w:space="0" w:color="000000"/>
            </w:tcBorders>
          </w:tcPr>
          <w:p w:rsidR="00246048" w:rsidRDefault="00AA4625">
            <w:pPr>
              <w:widowControl w:val="0"/>
              <w:spacing w:line="276" w:lineRule="auto"/>
            </w:pPr>
            <w:r>
              <w:rPr>
                <w:b/>
                <w:color w:val="000000"/>
                <w:lang w:eastAsia="en-US"/>
              </w:rPr>
              <w:lastRenderedPageBreak/>
              <w:t>Знать</w:t>
            </w:r>
            <w:r>
              <w:rPr>
                <w:b/>
                <w:color w:val="C9211E"/>
                <w:lang w:eastAsia="en-US"/>
              </w:rPr>
              <w:t xml:space="preserve"> </w:t>
            </w:r>
            <w:r>
              <w:rPr>
                <w:color w:val="000000"/>
                <w:lang w:eastAsia="en-US"/>
              </w:rPr>
              <w:t>о</w:t>
            </w:r>
            <w:r>
              <w:rPr>
                <w:color w:val="000000"/>
              </w:rPr>
              <w:t>рганизационные</w:t>
            </w:r>
            <w:r>
              <w:t xml:space="preserve"> меры по защите информации</w:t>
            </w:r>
          </w:p>
          <w:p w:rsidR="00246048" w:rsidRDefault="00AA4625">
            <w:pPr>
              <w:widowControl w:val="0"/>
              <w:tabs>
                <w:tab w:val="left" w:pos="540"/>
              </w:tabs>
              <w:spacing w:line="276" w:lineRule="auto"/>
              <w:contextualSpacing/>
            </w:pPr>
            <w:r>
              <w:rPr>
                <w:b/>
                <w:color w:val="000000"/>
                <w:lang w:eastAsia="en-US"/>
              </w:rPr>
              <w:t>Уметь</w:t>
            </w:r>
            <w:r>
              <w:rPr>
                <w:b/>
                <w:color w:val="C9211E"/>
                <w:lang w:eastAsia="en-US"/>
              </w:rPr>
              <w:t xml:space="preserve"> </w:t>
            </w:r>
            <w:r>
              <w:rPr>
                <w:color w:val="000000"/>
                <w:lang w:eastAsia="en-US"/>
              </w:rPr>
              <w:t>проводить анализ доступных информационных источников с целью выявления известных уязвимостей</w:t>
            </w:r>
            <w:r w:rsidR="00864EAA">
              <w:rPr>
                <w:color w:val="000000"/>
                <w:lang w:eastAsia="en-US"/>
              </w:rPr>
              <w:t>,</w:t>
            </w:r>
            <w:r>
              <w:rPr>
                <w:color w:val="000000"/>
                <w:lang w:eastAsia="en-US"/>
              </w:rPr>
              <w:t xml:space="preserve"> используемых в системе защиты информации программных и программно-аппаратных средств</w:t>
            </w:r>
          </w:p>
          <w:p w:rsidR="00246048" w:rsidRDefault="00AA4625">
            <w:pPr>
              <w:widowControl w:val="0"/>
              <w:tabs>
                <w:tab w:val="left" w:pos="540"/>
              </w:tabs>
              <w:spacing w:line="276" w:lineRule="auto"/>
              <w:contextualSpacing/>
              <w:rPr>
                <w:color w:val="000000"/>
              </w:rPr>
            </w:pPr>
            <w:r>
              <w:rPr>
                <w:b/>
                <w:bCs/>
                <w:color w:val="000000"/>
                <w:lang w:eastAsia="en-US"/>
              </w:rPr>
              <w:t>Знать</w:t>
            </w:r>
            <w:r>
              <w:rPr>
                <w:color w:val="000000"/>
                <w:lang w:eastAsia="en-US"/>
              </w:rPr>
              <w:t xml:space="preserve"> методы, способы и средства обеспечения отказоустойчивости автоматизированных информационных систем</w:t>
            </w:r>
          </w:p>
          <w:p w:rsidR="00246048" w:rsidRDefault="00AA4625">
            <w:pPr>
              <w:widowControl w:val="0"/>
              <w:tabs>
                <w:tab w:val="left" w:pos="540"/>
              </w:tabs>
              <w:spacing w:line="276" w:lineRule="auto"/>
              <w:contextualSpacing/>
            </w:pPr>
            <w:r>
              <w:rPr>
                <w:b/>
                <w:color w:val="000000"/>
                <w:lang w:eastAsia="en-US"/>
              </w:rPr>
              <w:t>Уметь</w:t>
            </w:r>
            <w:r>
              <w:rPr>
                <w:b/>
                <w:color w:val="C9211E"/>
                <w:lang w:eastAsia="en-US"/>
              </w:rPr>
              <w:t xml:space="preserve"> </w:t>
            </w:r>
            <w:r>
              <w:rPr>
                <w:color w:val="000000"/>
                <w:lang w:eastAsia="en-US"/>
              </w:rPr>
              <w:t>осуществлять планирование и организацию работы персонала автоматизированной системы с учетом требований по защите информации</w:t>
            </w:r>
          </w:p>
          <w:p w:rsidR="00246048" w:rsidRDefault="00246048">
            <w:pPr>
              <w:widowControl w:val="0"/>
              <w:tabs>
                <w:tab w:val="left" w:pos="540"/>
              </w:tabs>
              <w:spacing w:line="276" w:lineRule="auto"/>
              <w:contextualSpacing/>
              <w:rPr>
                <w:b/>
                <w:bCs/>
                <w:lang w:eastAsia="en-US"/>
              </w:rPr>
            </w:pPr>
          </w:p>
          <w:p w:rsidR="00246048" w:rsidRDefault="00246048">
            <w:pPr>
              <w:widowControl w:val="0"/>
              <w:tabs>
                <w:tab w:val="left" w:pos="540"/>
              </w:tabs>
              <w:spacing w:line="276" w:lineRule="auto"/>
              <w:contextualSpacing/>
              <w:rPr>
                <w:b/>
                <w:bCs/>
                <w:color w:val="000000"/>
                <w:lang w:eastAsia="en-US"/>
              </w:rPr>
            </w:pPr>
          </w:p>
          <w:p w:rsidR="00246048" w:rsidRDefault="00246048">
            <w:pPr>
              <w:widowControl w:val="0"/>
              <w:tabs>
                <w:tab w:val="left" w:pos="540"/>
              </w:tabs>
              <w:spacing w:line="276" w:lineRule="auto"/>
              <w:contextualSpacing/>
              <w:rPr>
                <w:b/>
                <w:bCs/>
                <w:color w:val="000000"/>
                <w:lang w:eastAsia="en-US"/>
              </w:rPr>
            </w:pPr>
          </w:p>
          <w:p w:rsidR="00246048" w:rsidRDefault="00246048">
            <w:pPr>
              <w:widowControl w:val="0"/>
              <w:tabs>
                <w:tab w:val="left" w:pos="540"/>
              </w:tabs>
              <w:spacing w:line="276" w:lineRule="auto"/>
              <w:contextualSpacing/>
              <w:rPr>
                <w:b/>
                <w:bCs/>
                <w:color w:val="000000"/>
                <w:lang w:eastAsia="en-US"/>
              </w:rPr>
            </w:pPr>
          </w:p>
          <w:p w:rsidR="00246048" w:rsidRDefault="00246048">
            <w:pPr>
              <w:widowControl w:val="0"/>
              <w:tabs>
                <w:tab w:val="left" w:pos="540"/>
              </w:tabs>
              <w:spacing w:line="276" w:lineRule="auto"/>
              <w:contextualSpacing/>
              <w:rPr>
                <w:b/>
                <w:bCs/>
                <w:color w:val="000000"/>
                <w:lang w:eastAsia="en-US"/>
              </w:rPr>
            </w:pPr>
          </w:p>
          <w:p w:rsidR="00246048" w:rsidRDefault="00246048">
            <w:pPr>
              <w:widowControl w:val="0"/>
              <w:tabs>
                <w:tab w:val="left" w:pos="540"/>
              </w:tabs>
              <w:spacing w:line="276" w:lineRule="auto"/>
              <w:contextualSpacing/>
              <w:rPr>
                <w:b/>
                <w:bCs/>
                <w:color w:val="000000"/>
                <w:lang w:eastAsia="en-US"/>
              </w:rPr>
            </w:pPr>
          </w:p>
          <w:p w:rsidR="00246048" w:rsidRDefault="00AA4625">
            <w:pPr>
              <w:widowControl w:val="0"/>
              <w:tabs>
                <w:tab w:val="left" w:pos="540"/>
              </w:tabs>
              <w:spacing w:line="276" w:lineRule="auto"/>
              <w:contextualSpacing/>
            </w:pPr>
            <w:r>
              <w:rPr>
                <w:b/>
                <w:bCs/>
                <w:color w:val="000000"/>
                <w:lang w:eastAsia="en-US"/>
              </w:rPr>
              <w:t>Знать</w:t>
            </w:r>
            <w:r>
              <w:rPr>
                <w:color w:val="C9211E"/>
                <w:lang w:eastAsia="en-US"/>
              </w:rPr>
              <w:t xml:space="preserve"> </w:t>
            </w:r>
            <w:r>
              <w:rPr>
                <w:color w:val="000000"/>
                <w:lang w:eastAsia="en-US"/>
              </w:rPr>
              <w:t>с</w:t>
            </w:r>
            <w:r>
              <w:rPr>
                <w:color w:val="000000"/>
              </w:rPr>
              <w:t>одержание</w:t>
            </w:r>
            <w:r>
              <w:t xml:space="preserve"> и порядок деятельности персонала по эксплуатации защищенных автоматизированных систем и систем защиты информации</w:t>
            </w:r>
          </w:p>
          <w:p w:rsidR="00246048" w:rsidRDefault="00AA4625">
            <w:pPr>
              <w:widowControl w:val="0"/>
              <w:tabs>
                <w:tab w:val="left" w:pos="540"/>
              </w:tabs>
              <w:spacing w:line="276" w:lineRule="auto"/>
              <w:contextualSpacing/>
            </w:pPr>
            <w:r>
              <w:rPr>
                <w:b/>
                <w:bCs/>
                <w:color w:val="000000"/>
                <w:lang w:eastAsia="en-US"/>
              </w:rPr>
              <w:t>Уметь</w:t>
            </w:r>
            <w:r>
              <w:rPr>
                <w:color w:val="C9211E"/>
                <w:lang w:eastAsia="en-US"/>
              </w:rPr>
              <w:t xml:space="preserve"> </w:t>
            </w:r>
            <w:r>
              <w:rPr>
                <w:color w:val="000000"/>
                <w:lang w:eastAsia="en-US"/>
              </w:rPr>
              <w:t>контролировать</w:t>
            </w:r>
            <w:r>
              <w:rPr>
                <w:lang w:eastAsia="en-US"/>
              </w:rPr>
              <w:t xml:space="preserve"> эффективность принятых мер по защите информации в автоматизированных системах</w:t>
            </w:r>
            <w:r>
              <w:rPr>
                <w:color w:val="C9211E"/>
                <w:lang w:eastAsia="en-US"/>
              </w:rPr>
              <w:t xml:space="preserve">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rPr>
                <w:color w:val="000000"/>
              </w:rPr>
            </w:pPr>
            <w:r>
              <w:rPr>
                <w:b/>
                <w:color w:val="000000"/>
              </w:rPr>
              <w:lastRenderedPageBreak/>
              <w:t>Задание 1.</w:t>
            </w:r>
            <w:r>
              <w:rPr>
                <w:color w:val="000000"/>
              </w:rPr>
              <w:t xml:space="preserve">  Опишите организационные мероприятия по защите от вредоносного ПО</w:t>
            </w:r>
          </w:p>
          <w:p w:rsidR="00246048" w:rsidRDefault="00AA4625">
            <w:pPr>
              <w:widowControl w:val="0"/>
              <w:rPr>
                <w:color w:val="000000"/>
              </w:rPr>
            </w:pPr>
            <w:r>
              <w:rPr>
                <w:b/>
                <w:bCs/>
                <w:color w:val="000000"/>
              </w:rPr>
              <w:t xml:space="preserve">Задание 2. </w:t>
            </w:r>
            <w:r>
              <w:rPr>
                <w:color w:val="000000"/>
              </w:rPr>
              <w:t>Перечислите общедоступные источники (стандарты) по информационной безопасности, а также руководящие документы РФ по ИБ</w:t>
            </w:r>
          </w:p>
          <w:p w:rsidR="00246048" w:rsidRDefault="00AA4625">
            <w:pPr>
              <w:widowControl w:val="0"/>
              <w:rPr>
                <w:color w:val="C9211E"/>
              </w:rPr>
            </w:pPr>
            <w:r>
              <w:rPr>
                <w:b/>
                <w:color w:val="000000"/>
              </w:rPr>
              <w:t>Задание 1</w:t>
            </w:r>
            <w:r>
              <w:rPr>
                <w:color w:val="000000"/>
              </w:rPr>
              <w:t>. Перечислите основные способы настройки комплекса антивирусных средств защиты серверов финансовой организации содержащих платежную информацию</w:t>
            </w:r>
          </w:p>
          <w:p w:rsidR="00246048" w:rsidRDefault="00AA4625">
            <w:pPr>
              <w:widowControl w:val="0"/>
              <w:rPr>
                <w:color w:val="000000"/>
              </w:rPr>
            </w:pPr>
            <w:r>
              <w:rPr>
                <w:b/>
                <w:color w:val="000000"/>
              </w:rPr>
              <w:t>Задание 2.</w:t>
            </w:r>
            <w:r>
              <w:rPr>
                <w:color w:val="000000"/>
              </w:rPr>
              <w:t xml:space="preserve"> Предложите методы проведения </w:t>
            </w:r>
            <w:r>
              <w:rPr>
                <w:color w:val="000000"/>
              </w:rPr>
              <w:lastRenderedPageBreak/>
              <w:t>тестирования сотрудников кредитной организации на знание принципов политики информационной безопасности</w:t>
            </w:r>
          </w:p>
          <w:p w:rsidR="00246048" w:rsidRDefault="00AA4625">
            <w:pPr>
              <w:widowControl w:val="0"/>
              <w:rPr>
                <w:color w:val="000000"/>
              </w:rPr>
            </w:pPr>
            <w:r>
              <w:rPr>
                <w:b/>
                <w:color w:val="000000"/>
              </w:rPr>
              <w:t xml:space="preserve">Задание 1. </w:t>
            </w:r>
            <w:r>
              <w:rPr>
                <w:color w:val="000000"/>
              </w:rPr>
              <w:t xml:space="preserve"> Опишите действия сотрудников кредитной организации при выявлении инцидента информационной безопасности </w:t>
            </w:r>
          </w:p>
          <w:p w:rsidR="00246048" w:rsidRDefault="00AA4625" w:rsidP="00864EAA">
            <w:pPr>
              <w:widowControl w:val="0"/>
              <w:rPr>
                <w:color w:val="C9211E"/>
              </w:rPr>
            </w:pPr>
            <w:r>
              <w:rPr>
                <w:b/>
                <w:bCs/>
                <w:color w:val="000000"/>
              </w:rPr>
              <w:t xml:space="preserve">Задание 2.  </w:t>
            </w:r>
            <w:r>
              <w:rPr>
                <w:color w:val="000000"/>
              </w:rPr>
              <w:t>Предложите комплекс мер по регулярному проведению контрольных мероприятий на устойчивость АБС финансовой организации к воздействию вредоносного ПО</w:t>
            </w:r>
          </w:p>
        </w:tc>
      </w:tr>
      <w:tr w:rsidR="00246048">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ind w:right="45"/>
            </w:pPr>
            <w:r>
              <w:lastRenderedPageBreak/>
              <w:t>ПКП-3</w:t>
            </w:r>
          </w:p>
          <w:p w:rsidR="00246048" w:rsidRDefault="00AA4625">
            <w:pPr>
              <w:widowControl w:val="0"/>
              <w:ind w:right="45"/>
            </w:pPr>
            <w:r>
              <w:t>(2021 г. приема)</w:t>
            </w:r>
          </w:p>
          <w:p w:rsidR="00246048" w:rsidRDefault="00AA4625">
            <w:pPr>
              <w:pStyle w:val="ConsPlusNormal"/>
              <w:tabs>
                <w:tab w:val="left" w:pos="540"/>
              </w:tabs>
              <w:spacing w:before="200"/>
              <w:jc w:val="both"/>
            </w:pPr>
            <w:r>
              <w:rPr>
                <w:rFonts w:ascii="Times New Roman" w:hAnsi="Times New Roman" w:cs="Times New Roman"/>
                <w:sz w:val="24"/>
                <w:szCs w:val="24"/>
                <w:lang w:eastAsia="en-US"/>
              </w:rPr>
              <w:t>Способен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1892" w:type="dxa"/>
            <w:tcBorders>
              <w:top w:val="single" w:sz="4" w:space="0" w:color="000000"/>
              <w:left w:val="single" w:sz="4" w:space="0" w:color="000000"/>
              <w:bottom w:val="single" w:sz="4" w:space="0" w:color="000000"/>
              <w:right w:val="single" w:sz="4" w:space="0" w:color="000000"/>
            </w:tcBorders>
          </w:tcPr>
          <w:p w:rsidR="00246048" w:rsidRDefault="00AA4625">
            <w:pPr>
              <w:widowControl w:val="0"/>
              <w:jc w:val="both"/>
            </w:pPr>
            <w:r>
              <w:rPr>
                <w:color w:val="000000"/>
              </w:rPr>
              <w:t>1.Подготавливает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246048" w:rsidRDefault="00AA4625">
            <w:pPr>
              <w:widowControl w:val="0"/>
              <w:jc w:val="both"/>
            </w:pPr>
            <w:r>
              <w:rPr>
                <w:color w:val="000000"/>
              </w:rPr>
              <w:t>2. Анализирует результаты эксплуатации системы управления информационно</w:t>
            </w:r>
            <w:r>
              <w:rPr>
                <w:color w:val="000000"/>
              </w:rPr>
              <w:lastRenderedPageBreak/>
              <w:t>й безопасностью автоматизированных финансово-банковских систем</w:t>
            </w: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AA4625">
            <w:pPr>
              <w:widowControl w:val="0"/>
              <w:jc w:val="both"/>
            </w:pPr>
            <w:r>
              <w:rPr>
                <w:color w:val="000000"/>
              </w:rPr>
              <w:t>3. Предлагает пути совершенствования системы управления информационной безопасностью автоматизированных финансово-банковских систем.</w:t>
            </w:r>
          </w:p>
        </w:tc>
        <w:tc>
          <w:tcPr>
            <w:tcW w:w="3209" w:type="dxa"/>
            <w:tcBorders>
              <w:top w:val="single" w:sz="4" w:space="0" w:color="000000"/>
              <w:left w:val="single" w:sz="4" w:space="0" w:color="000000"/>
              <w:bottom w:val="single" w:sz="4" w:space="0" w:color="000000"/>
              <w:right w:val="single" w:sz="4" w:space="0" w:color="000000"/>
            </w:tcBorders>
          </w:tcPr>
          <w:p w:rsidR="00246048" w:rsidRDefault="00AA4625">
            <w:pPr>
              <w:widowControl w:val="0"/>
              <w:spacing w:line="276" w:lineRule="auto"/>
              <w:rPr>
                <w:highlight w:val="yellow"/>
              </w:rPr>
            </w:pPr>
            <w:r>
              <w:rPr>
                <w:b/>
                <w:lang w:eastAsia="en-US"/>
              </w:rPr>
              <w:lastRenderedPageBreak/>
              <w:t xml:space="preserve">Знать </w:t>
            </w:r>
            <w:r>
              <w:rPr>
                <w:lang w:eastAsia="en-US"/>
              </w:rPr>
              <w:t>принципы организации и структуру систем защиты программного обеспечения автоматизированных систем</w:t>
            </w:r>
          </w:p>
          <w:p w:rsidR="00246048" w:rsidRDefault="00AA4625">
            <w:pPr>
              <w:widowControl w:val="0"/>
              <w:tabs>
                <w:tab w:val="left" w:pos="540"/>
              </w:tabs>
              <w:spacing w:line="276" w:lineRule="auto"/>
              <w:contextualSpacing/>
              <w:rPr>
                <w:highlight w:val="yellow"/>
              </w:rPr>
            </w:pPr>
            <w:r>
              <w:rPr>
                <w:b/>
                <w:lang w:eastAsia="en-US"/>
              </w:rPr>
              <w:t xml:space="preserve">Уметь </w:t>
            </w:r>
            <w:r>
              <w:rPr>
                <w:lang w:eastAsia="en-US"/>
              </w:rPr>
              <w:t>классифицировать и оценивать угрозы информационной безопасности</w:t>
            </w: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AA4625">
            <w:pPr>
              <w:widowControl w:val="0"/>
              <w:tabs>
                <w:tab w:val="left" w:pos="540"/>
              </w:tabs>
              <w:spacing w:line="276" w:lineRule="auto"/>
              <w:contextualSpacing/>
              <w:rPr>
                <w:highlight w:val="yellow"/>
              </w:rPr>
            </w:pPr>
            <w:r>
              <w:rPr>
                <w:b/>
                <w:lang w:eastAsia="en-US"/>
              </w:rPr>
              <w:t xml:space="preserve">Знать </w:t>
            </w:r>
            <w:r>
              <w:rPr>
                <w:lang w:eastAsia="en-US"/>
              </w:rPr>
              <w:t>основные методы управления защитой информации</w:t>
            </w:r>
          </w:p>
          <w:p w:rsidR="00246048" w:rsidRDefault="00AA4625">
            <w:pPr>
              <w:widowControl w:val="0"/>
              <w:tabs>
                <w:tab w:val="left" w:pos="540"/>
              </w:tabs>
              <w:spacing w:line="276" w:lineRule="auto"/>
              <w:contextualSpacing/>
              <w:rPr>
                <w:highlight w:val="yellow"/>
              </w:rPr>
            </w:pPr>
            <w:r>
              <w:rPr>
                <w:b/>
                <w:lang w:eastAsia="en-US"/>
              </w:rPr>
              <w:t xml:space="preserve">Уметь </w:t>
            </w:r>
            <w:r>
              <w:rPr>
                <w:lang w:eastAsia="en-US"/>
              </w:rPr>
              <w:t xml:space="preserve">анализировать события, связанные с защитой информации в </w:t>
            </w:r>
            <w:r>
              <w:rPr>
                <w:lang w:eastAsia="en-US"/>
              </w:rPr>
              <w:lastRenderedPageBreak/>
              <w:t>автоматизированных системах.</w:t>
            </w: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AA4625">
            <w:pPr>
              <w:widowControl w:val="0"/>
              <w:tabs>
                <w:tab w:val="left" w:pos="540"/>
              </w:tabs>
              <w:spacing w:line="276" w:lineRule="auto"/>
              <w:contextualSpacing/>
              <w:rPr>
                <w:highlight w:val="yellow"/>
              </w:rPr>
            </w:pPr>
            <w:r>
              <w:rPr>
                <w:b/>
                <w:bCs/>
                <w:lang w:eastAsia="en-US"/>
              </w:rPr>
              <w:t>Знать</w:t>
            </w:r>
            <w:r>
              <w:rPr>
                <w:lang w:eastAsia="en-US"/>
              </w:rPr>
              <w:t xml:space="preserve"> организационные меры по защите информации</w:t>
            </w:r>
          </w:p>
          <w:p w:rsidR="00246048" w:rsidRDefault="00AA4625">
            <w:pPr>
              <w:widowControl w:val="0"/>
              <w:tabs>
                <w:tab w:val="left" w:pos="540"/>
              </w:tabs>
              <w:spacing w:line="276" w:lineRule="auto"/>
              <w:contextualSpacing/>
              <w:rPr>
                <w:highlight w:val="yellow"/>
              </w:rPr>
            </w:pPr>
            <w:r>
              <w:rPr>
                <w:b/>
                <w:bCs/>
                <w:lang w:eastAsia="en-US"/>
              </w:rPr>
              <w:t>Уметь</w:t>
            </w:r>
            <w:r>
              <w:rPr>
                <w:lang w:eastAsia="en-US"/>
              </w:rPr>
              <w:t xml:space="preserve"> разрабатывать предложения по совершенствованию системы управления информационной безопасностью автоматизированных систем</w:t>
            </w:r>
          </w:p>
          <w:p w:rsidR="00246048" w:rsidRDefault="00246048">
            <w:pPr>
              <w:widowControl w:val="0"/>
              <w:tabs>
                <w:tab w:val="left" w:pos="540"/>
              </w:tabs>
              <w:spacing w:line="276" w:lineRule="auto"/>
              <w:contextualSpacing/>
              <w:rPr>
                <w:highlight w:val="yellow"/>
              </w:rPr>
            </w:pPr>
          </w:p>
          <w:p w:rsidR="00246048" w:rsidRDefault="00246048">
            <w:pPr>
              <w:widowControl w:val="0"/>
              <w:spacing w:line="259" w:lineRule="auto"/>
              <w:rPr>
                <w:highlight w:val="yellow"/>
              </w:rPr>
            </w:pPr>
          </w:p>
          <w:p w:rsidR="00246048" w:rsidRDefault="00246048">
            <w:pPr>
              <w:widowControl w:val="0"/>
              <w:tabs>
                <w:tab w:val="left" w:pos="540"/>
              </w:tabs>
              <w:contextualSpacing/>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pPr>
            <w:r>
              <w:rPr>
                <w:b/>
              </w:rPr>
              <w:lastRenderedPageBreak/>
              <w:t>Задание 1.</w:t>
            </w:r>
            <w:r>
              <w:t xml:space="preserve">  Перечислите основные методы выбора управленческих решений из общего числа возможных при выборе ПО средств защиты для кредитной организации.</w:t>
            </w:r>
          </w:p>
          <w:p w:rsidR="00246048" w:rsidRDefault="00AA4625">
            <w:pPr>
              <w:widowControl w:val="0"/>
              <w:rPr>
                <w:b/>
                <w:bCs/>
              </w:rPr>
            </w:pPr>
            <w:r>
              <w:rPr>
                <w:b/>
                <w:bCs/>
              </w:rPr>
              <w:t xml:space="preserve">Задание 2. </w:t>
            </w:r>
            <w:r>
              <w:t>Опишите принципы и методы воздействия вредоносного ПО на автоматизированные банковские системы.</w:t>
            </w:r>
          </w:p>
          <w:p w:rsidR="00246048" w:rsidRDefault="00246048">
            <w:pPr>
              <w:widowControl w:val="0"/>
            </w:pPr>
          </w:p>
          <w:p w:rsidR="00246048" w:rsidRDefault="00246048">
            <w:pPr>
              <w:widowControl w:val="0"/>
              <w:rPr>
                <w:b/>
              </w:rPr>
            </w:pPr>
          </w:p>
          <w:p w:rsidR="00246048" w:rsidRDefault="00246048">
            <w:pPr>
              <w:widowControl w:val="0"/>
              <w:rPr>
                <w:b/>
              </w:rPr>
            </w:pPr>
          </w:p>
          <w:p w:rsidR="00246048" w:rsidRDefault="00AA4625">
            <w:pPr>
              <w:widowControl w:val="0"/>
            </w:pPr>
            <w:r>
              <w:rPr>
                <w:b/>
              </w:rPr>
              <w:t>Задание 1</w:t>
            </w:r>
            <w:r>
              <w:t xml:space="preserve">.  Для противодействия сетевым угрозам, связанным с несанкционированным сканированием сети и «отказе в </w:t>
            </w:r>
            <w:r>
              <w:lastRenderedPageBreak/>
              <w:t>обслуживании» может быть использован межсетевой экран. Опишите пример настройки встроенного межсетевого экрана</w:t>
            </w:r>
          </w:p>
          <w:p w:rsidR="00246048" w:rsidRDefault="00AA4625">
            <w:pPr>
              <w:widowControl w:val="0"/>
            </w:pPr>
            <w:r>
              <w:rPr>
                <w:b/>
              </w:rPr>
              <w:t>Задание 2.</w:t>
            </w:r>
            <w:r>
              <w:t xml:space="preserve"> Предложите возможные способы анализа инцидента, связанного с действием вируса шифровальщика</w:t>
            </w:r>
          </w:p>
          <w:p w:rsidR="00246048" w:rsidRDefault="00246048">
            <w:pPr>
              <w:widowControl w:val="0"/>
              <w:rPr>
                <w:b/>
              </w:rPr>
            </w:pPr>
          </w:p>
          <w:p w:rsidR="00246048" w:rsidRDefault="00AA4625">
            <w:pPr>
              <w:widowControl w:val="0"/>
            </w:pPr>
            <w:r>
              <w:rPr>
                <w:b/>
              </w:rPr>
              <w:t xml:space="preserve">Задание 1. </w:t>
            </w:r>
            <w:r>
              <w:t>Банкоматная сеть кредитной организации состоит из 100 банкоматов. Предложите возможные варианты мониторинга данных устройств, а также предложите варианты усиления информационной безопасности для них.</w:t>
            </w:r>
          </w:p>
          <w:p w:rsidR="00246048" w:rsidRDefault="00AA4625">
            <w:pPr>
              <w:widowControl w:val="0"/>
              <w:rPr>
                <w:b/>
                <w:bCs/>
              </w:rPr>
            </w:pPr>
            <w:r>
              <w:rPr>
                <w:b/>
                <w:bCs/>
              </w:rPr>
              <w:t xml:space="preserve">Задание 2.  </w:t>
            </w:r>
            <w:r>
              <w:t>В сети банка находится сервер под управлением ОС Linux. Предложите способы защиты от воздействия вредоносного ПО</w:t>
            </w:r>
          </w:p>
          <w:p w:rsidR="00246048" w:rsidRDefault="00246048">
            <w:pPr>
              <w:widowControl w:val="0"/>
            </w:pPr>
          </w:p>
          <w:p w:rsidR="00246048" w:rsidRDefault="00246048">
            <w:pPr>
              <w:widowControl w:val="0"/>
            </w:pPr>
          </w:p>
        </w:tc>
      </w:tr>
      <w:tr w:rsidR="00246048">
        <w:tc>
          <w:tcPr>
            <w:tcW w:w="2406" w:type="dxa"/>
            <w:tcBorders>
              <w:left w:val="single" w:sz="4" w:space="0" w:color="000000"/>
              <w:bottom w:val="single" w:sz="4" w:space="0" w:color="000000"/>
              <w:right w:val="single" w:sz="4" w:space="0" w:color="000000"/>
            </w:tcBorders>
            <w:shd w:val="clear" w:color="auto" w:fill="auto"/>
          </w:tcPr>
          <w:p w:rsidR="00246048" w:rsidRDefault="00AA4625">
            <w:pPr>
              <w:widowControl w:val="0"/>
              <w:ind w:right="45"/>
            </w:pPr>
            <w:r>
              <w:lastRenderedPageBreak/>
              <w:t>ПКП-5</w:t>
            </w:r>
          </w:p>
          <w:p w:rsidR="00246048" w:rsidRDefault="00AA4625">
            <w:pPr>
              <w:widowControl w:val="0"/>
              <w:ind w:right="45"/>
              <w:rPr>
                <w:strike/>
              </w:rPr>
            </w:pPr>
            <w:r>
              <w:t>(2021 г. приема)</w:t>
            </w:r>
          </w:p>
          <w:p w:rsidR="00246048" w:rsidRDefault="00AA4625">
            <w:pPr>
              <w:pStyle w:val="ConsPlusNormal"/>
              <w:tabs>
                <w:tab w:val="left" w:pos="540"/>
              </w:tabs>
              <w:spacing w:before="200"/>
              <w:jc w:val="both"/>
            </w:pPr>
            <w:r>
              <w:rPr>
                <w:rFonts w:ascii="Times New Roman" w:hAnsi="Times New Roman" w:cs="Times New Roman"/>
                <w:sz w:val="24"/>
                <w:szCs w:val="24"/>
                <w:lang w:eastAsia="en-US"/>
              </w:rPr>
              <w:t>Способен формировать и эффективно применять комплекс мер (</w:t>
            </w:r>
            <w:r>
              <w:rPr>
                <w:rFonts w:ascii="Times New Roman" w:eastAsia="Times New Roman" w:hAnsi="Times New Roman" w:cs="Times New Roman"/>
                <w:color w:val="000000"/>
                <w:sz w:val="24"/>
                <w:szCs w:val="24"/>
                <w:lang w:eastAsia="en-US"/>
              </w:rPr>
              <w:t xml:space="preserve">правила, процедуры, практические приемы, руководящие принципы, методы средства) для </w:t>
            </w:r>
            <w:r>
              <w:rPr>
                <w:rFonts w:ascii="Times New Roman" w:eastAsia="Times New Roman" w:hAnsi="Times New Roman" w:cs="Times New Roman"/>
                <w:color w:val="000000"/>
                <w:sz w:val="24"/>
                <w:szCs w:val="24"/>
                <w:lang w:eastAsia="en-US"/>
              </w:rPr>
              <w:lastRenderedPageBreak/>
              <w:t>обеспечения информационной безопасности автоматизированной банковской системы и документировать процедуры и результаты функционирования системы защиты информации автоматизированной системы</w:t>
            </w:r>
            <w:r>
              <w:rPr>
                <w:rFonts w:ascii="Times New Roman" w:hAnsi="Times New Roman" w:cs="Times New Roman"/>
                <w:sz w:val="24"/>
                <w:szCs w:val="24"/>
                <w:lang w:eastAsia="en-US"/>
              </w:rPr>
              <w:t>;</w:t>
            </w:r>
          </w:p>
        </w:tc>
        <w:tc>
          <w:tcPr>
            <w:tcW w:w="1892" w:type="dxa"/>
            <w:tcBorders>
              <w:left w:val="single" w:sz="4" w:space="0" w:color="000000"/>
              <w:bottom w:val="single" w:sz="4" w:space="0" w:color="000000"/>
              <w:right w:val="single" w:sz="4" w:space="0" w:color="000000"/>
            </w:tcBorders>
          </w:tcPr>
          <w:p w:rsidR="00246048" w:rsidRDefault="00AA4625">
            <w:pPr>
              <w:widowControl w:val="0"/>
              <w:jc w:val="both"/>
            </w:pPr>
            <w:r>
              <w:rPr>
                <w:color w:val="000000"/>
              </w:rPr>
              <w:lastRenderedPageBreak/>
              <w:t>1. Формирует комплекс мер</w:t>
            </w:r>
            <w:r w:rsidR="00864EAA">
              <w:rPr>
                <w:color w:val="000000"/>
              </w:rPr>
              <w:t xml:space="preserve"> </w:t>
            </w:r>
            <w:r>
              <w:rPr>
                <w:color w:val="000000"/>
              </w:rPr>
              <w:t>(правила, процедуры, практические приемы, руководящие принципы, методы средства) для обеспечения информационной безопасности автоматизирова</w:t>
            </w:r>
            <w:r>
              <w:rPr>
                <w:color w:val="000000"/>
              </w:rPr>
              <w:lastRenderedPageBreak/>
              <w:t>нной банковской системы.</w:t>
            </w:r>
          </w:p>
          <w:p w:rsidR="00246048" w:rsidRDefault="00AA4625">
            <w:pPr>
              <w:widowControl w:val="0"/>
              <w:jc w:val="both"/>
            </w:pPr>
            <w:r>
              <w:rPr>
                <w:color w:val="000000"/>
              </w:rPr>
              <w:t>2. Ведет документирование процедур и результатов функционирования системы защиты информации автоматизированной банковской системы.</w:t>
            </w:r>
          </w:p>
        </w:tc>
        <w:tc>
          <w:tcPr>
            <w:tcW w:w="3209" w:type="dxa"/>
            <w:tcBorders>
              <w:left w:val="single" w:sz="4" w:space="0" w:color="000000"/>
              <w:bottom w:val="single" w:sz="4" w:space="0" w:color="000000"/>
              <w:right w:val="single" w:sz="4" w:space="0" w:color="000000"/>
            </w:tcBorders>
          </w:tcPr>
          <w:p w:rsidR="00246048" w:rsidRDefault="00AA4625">
            <w:pPr>
              <w:widowControl w:val="0"/>
              <w:spacing w:line="276" w:lineRule="auto"/>
              <w:rPr>
                <w:highlight w:val="yellow"/>
              </w:rPr>
            </w:pPr>
            <w:r>
              <w:rPr>
                <w:b/>
                <w:lang w:eastAsia="en-US"/>
              </w:rPr>
              <w:lastRenderedPageBreak/>
              <w:t xml:space="preserve">Знать </w:t>
            </w:r>
            <w:r>
              <w:rPr>
                <w:lang w:eastAsia="en-US"/>
              </w:rPr>
              <w:t>принципы формирования комплекса мер по обнаружению вредоносного программного обеспечения</w:t>
            </w:r>
          </w:p>
          <w:p w:rsidR="00246048" w:rsidRDefault="00AA4625">
            <w:pPr>
              <w:widowControl w:val="0"/>
              <w:spacing w:line="276" w:lineRule="auto"/>
              <w:jc w:val="both"/>
              <w:rPr>
                <w:highlight w:val="yellow"/>
              </w:rPr>
            </w:pPr>
            <w:r>
              <w:rPr>
                <w:b/>
                <w:lang w:eastAsia="en-US"/>
              </w:rPr>
              <w:t xml:space="preserve">Уметь </w:t>
            </w:r>
            <w:r>
              <w:rPr>
                <w:lang w:eastAsia="en-US"/>
              </w:rPr>
              <w:t xml:space="preserve">применять </w:t>
            </w:r>
            <w:r>
              <w:rPr>
                <w:color w:val="000000"/>
                <w:lang w:eastAsia="en-US"/>
              </w:rPr>
              <w:t>комплекс мер</w:t>
            </w:r>
            <w:r w:rsidR="00864EAA">
              <w:rPr>
                <w:color w:val="000000"/>
                <w:lang w:eastAsia="en-US"/>
              </w:rPr>
              <w:t xml:space="preserve"> </w:t>
            </w:r>
            <w:r>
              <w:rPr>
                <w:color w:val="000000"/>
                <w:lang w:eastAsia="en-US"/>
              </w:rPr>
              <w:t xml:space="preserve">(правила, процедуры, практические приемы, руководящие принципы, методы средства) для обнаружения и защиты от вредоносного программного </w:t>
            </w:r>
            <w:r>
              <w:rPr>
                <w:color w:val="000000"/>
                <w:lang w:eastAsia="en-US"/>
              </w:rPr>
              <w:lastRenderedPageBreak/>
              <w:t>обеспечения</w:t>
            </w:r>
          </w:p>
          <w:p w:rsidR="00246048" w:rsidRDefault="00246048">
            <w:pPr>
              <w:widowControl w:val="0"/>
              <w:spacing w:line="276" w:lineRule="auto"/>
              <w:jc w:val="both"/>
              <w:rPr>
                <w:highlight w:val="yellow"/>
              </w:rPr>
            </w:pPr>
          </w:p>
          <w:p w:rsidR="00246048" w:rsidRDefault="00246048">
            <w:pPr>
              <w:widowControl w:val="0"/>
              <w:spacing w:line="276" w:lineRule="auto"/>
              <w:jc w:val="both"/>
              <w:rPr>
                <w:b/>
                <w:bCs/>
                <w:color w:val="000000"/>
                <w:lang w:eastAsia="en-US"/>
              </w:rPr>
            </w:pPr>
          </w:p>
          <w:p w:rsidR="00246048" w:rsidRDefault="00AA4625">
            <w:pPr>
              <w:widowControl w:val="0"/>
              <w:spacing w:line="276" w:lineRule="auto"/>
              <w:jc w:val="both"/>
            </w:pPr>
            <w:r>
              <w:rPr>
                <w:b/>
                <w:bCs/>
                <w:color w:val="000000"/>
                <w:lang w:eastAsia="en-US"/>
              </w:rPr>
              <w:t xml:space="preserve">Знать </w:t>
            </w:r>
            <w:r>
              <w:rPr>
                <w:color w:val="000000"/>
                <w:lang w:eastAsia="en-US"/>
              </w:rPr>
              <w:t>содержание и порядок деятельности персонала по эксплуатации защищенных автоматизированных систем и подсистем безопасности автоматизированных систем</w:t>
            </w:r>
          </w:p>
          <w:p w:rsidR="00246048" w:rsidRDefault="00AA4625">
            <w:pPr>
              <w:widowControl w:val="0"/>
              <w:tabs>
                <w:tab w:val="left" w:pos="540"/>
              </w:tabs>
              <w:spacing w:line="276" w:lineRule="auto"/>
              <w:contextualSpacing/>
              <w:jc w:val="both"/>
              <w:rPr>
                <w:b/>
              </w:rPr>
            </w:pPr>
            <w:r>
              <w:rPr>
                <w:b/>
                <w:lang w:eastAsia="en-US"/>
              </w:rPr>
              <w:t xml:space="preserve">Уметь </w:t>
            </w:r>
            <w:r>
              <w:rPr>
                <w:lang w:eastAsia="en-US"/>
              </w:rPr>
              <w:t>документировать процедуры и результаты контроля функционирования системы защиты информации автоматизированной системы</w:t>
            </w:r>
          </w:p>
        </w:tc>
        <w:tc>
          <w:tcPr>
            <w:tcW w:w="2552" w:type="dxa"/>
            <w:tcBorders>
              <w:left w:val="single" w:sz="4" w:space="0" w:color="000000"/>
              <w:bottom w:val="single" w:sz="4" w:space="0" w:color="000000"/>
              <w:right w:val="single" w:sz="4" w:space="0" w:color="000000"/>
            </w:tcBorders>
            <w:shd w:val="clear" w:color="auto" w:fill="auto"/>
          </w:tcPr>
          <w:p w:rsidR="00246048" w:rsidRDefault="00AA4625">
            <w:pPr>
              <w:widowControl w:val="0"/>
            </w:pPr>
            <w:r>
              <w:rPr>
                <w:b/>
              </w:rPr>
              <w:lastRenderedPageBreak/>
              <w:t>Задание 1</w:t>
            </w:r>
            <w:r>
              <w:t>.  Сформулируйте основные положения политики информационной безопасности банка</w:t>
            </w:r>
          </w:p>
          <w:p w:rsidR="00246048" w:rsidRDefault="00AA4625">
            <w:pPr>
              <w:widowControl w:val="0"/>
            </w:pPr>
            <w:r>
              <w:rPr>
                <w:b/>
              </w:rPr>
              <w:t>Задание 2.</w:t>
            </w:r>
          </w:p>
          <w:p w:rsidR="00246048" w:rsidRDefault="00AA4625">
            <w:pPr>
              <w:widowControl w:val="0"/>
              <w:jc w:val="both"/>
            </w:pPr>
            <w:r>
              <w:t>Перечислите основные способы настройки комплекса средств защиты кредитной организации</w:t>
            </w: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AA4625">
            <w:pPr>
              <w:widowControl w:val="0"/>
            </w:pPr>
            <w:r>
              <w:rPr>
                <w:b/>
              </w:rPr>
              <w:t xml:space="preserve">Задание 1. </w:t>
            </w:r>
            <w:r>
              <w:t>Определите задачи отдела информационной безопасности коммерческого банка в части проведения обучения и контроля сотрудников</w:t>
            </w:r>
          </w:p>
          <w:p w:rsidR="00246048" w:rsidRDefault="00AA4625">
            <w:pPr>
              <w:widowControl w:val="0"/>
            </w:pPr>
            <w:r>
              <w:rPr>
                <w:b/>
              </w:rPr>
              <w:t>Задание 2.</w:t>
            </w:r>
            <w:r>
              <w:t xml:space="preserve"> Опишите возможные действия по недопущению распространения вредоносного ПО в сети организации с документированием проводимых процедур</w:t>
            </w:r>
          </w:p>
        </w:tc>
      </w:tr>
      <w:tr w:rsidR="00246048">
        <w:tc>
          <w:tcPr>
            <w:tcW w:w="2406" w:type="dxa"/>
            <w:tcBorders>
              <w:left w:val="single" w:sz="4" w:space="0" w:color="000000"/>
              <w:bottom w:val="single" w:sz="4" w:space="0" w:color="000000"/>
              <w:right w:val="single" w:sz="4" w:space="0" w:color="000000"/>
            </w:tcBorders>
            <w:shd w:val="clear" w:color="auto" w:fill="auto"/>
          </w:tcPr>
          <w:p w:rsidR="00246048" w:rsidRDefault="00AA4625">
            <w:pPr>
              <w:widowControl w:val="0"/>
              <w:ind w:right="45"/>
            </w:pPr>
            <w:r>
              <w:lastRenderedPageBreak/>
              <w:t>ПКП-6</w:t>
            </w:r>
          </w:p>
          <w:p w:rsidR="00246048" w:rsidRDefault="00AA4625">
            <w:pPr>
              <w:widowControl w:val="0"/>
              <w:ind w:right="45"/>
            </w:pPr>
            <w:r>
              <w:t>(2021 г. приема)</w:t>
            </w:r>
          </w:p>
          <w:p w:rsidR="00246048" w:rsidRDefault="00AA4625">
            <w:pPr>
              <w:pStyle w:val="ConsPlusNormal"/>
              <w:spacing w:before="200"/>
              <w:jc w:val="both"/>
            </w:pPr>
            <w:r>
              <w:rPr>
                <w:rFonts w:ascii="Times New Roman" w:hAnsi="Times New Roman" w:cs="Times New Roman"/>
                <w:sz w:val="24"/>
                <w:szCs w:val="24"/>
                <w:lang w:eastAsia="en-US"/>
              </w:rPr>
              <w:t>Способен проводить мониторинг защищенности информации автоматизированных финансово-банковской системы;</w:t>
            </w:r>
          </w:p>
        </w:tc>
        <w:tc>
          <w:tcPr>
            <w:tcW w:w="1892" w:type="dxa"/>
            <w:tcBorders>
              <w:left w:val="single" w:sz="4" w:space="0" w:color="000000"/>
              <w:bottom w:val="single" w:sz="4" w:space="0" w:color="000000"/>
              <w:right w:val="single" w:sz="4" w:space="0" w:color="000000"/>
            </w:tcBorders>
          </w:tcPr>
          <w:p w:rsidR="00246048" w:rsidRDefault="00AA4625">
            <w:pPr>
              <w:widowControl w:val="0"/>
              <w:jc w:val="both"/>
            </w:pPr>
            <w:r>
              <w:rPr>
                <w:color w:val="000000"/>
              </w:rPr>
              <w:t>1. Диагностирует состояние систем защиты автоматизированной финансово-банковской системы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246048" w:rsidRDefault="00AA4625">
            <w:pPr>
              <w:widowControl w:val="0"/>
              <w:jc w:val="both"/>
            </w:pPr>
            <w:r>
              <w:rPr>
                <w:color w:val="000000"/>
              </w:rPr>
              <w:t>2. Эффективно выбирает системы мониторинга защиты автоматизированной финансов-банковской системы;</w:t>
            </w: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AA4625">
            <w:pPr>
              <w:widowControl w:val="0"/>
              <w:jc w:val="both"/>
            </w:pPr>
            <w:r>
              <w:rPr>
                <w:color w:val="000000"/>
              </w:rPr>
              <w:t>3. Устанавливает и конфигурирует системы мониторинга защиты автоматизированной финансов-банковской системы;</w:t>
            </w:r>
          </w:p>
        </w:tc>
        <w:tc>
          <w:tcPr>
            <w:tcW w:w="3209" w:type="dxa"/>
            <w:tcBorders>
              <w:left w:val="single" w:sz="4" w:space="0" w:color="000000"/>
              <w:bottom w:val="single" w:sz="4" w:space="0" w:color="000000"/>
              <w:right w:val="single" w:sz="4" w:space="0" w:color="000000"/>
            </w:tcBorders>
          </w:tcPr>
          <w:p w:rsidR="00246048" w:rsidRDefault="00AA4625">
            <w:pPr>
              <w:widowControl w:val="0"/>
              <w:spacing w:line="276" w:lineRule="auto"/>
              <w:rPr>
                <w:highlight w:val="yellow"/>
              </w:rPr>
            </w:pPr>
            <w:r>
              <w:rPr>
                <w:b/>
                <w:lang w:eastAsia="en-US"/>
              </w:rPr>
              <w:lastRenderedPageBreak/>
              <w:t xml:space="preserve">Знать </w:t>
            </w:r>
            <w:r>
              <w:rPr>
                <w:lang w:eastAsia="en-US"/>
              </w:rPr>
              <w:t>основные угрозы безопасности информации и модели нарушителя в автоматизированных системах</w:t>
            </w:r>
          </w:p>
          <w:p w:rsidR="00246048" w:rsidRDefault="00AA4625">
            <w:pPr>
              <w:widowControl w:val="0"/>
              <w:spacing w:line="276" w:lineRule="auto"/>
              <w:jc w:val="both"/>
              <w:rPr>
                <w:highlight w:val="yellow"/>
              </w:rPr>
            </w:pPr>
            <w:r>
              <w:rPr>
                <w:b/>
                <w:lang w:eastAsia="en-US"/>
              </w:rPr>
              <w:t xml:space="preserve">Уметь </w:t>
            </w:r>
            <w:r>
              <w:rPr>
                <w:lang w:eastAsia="en-US"/>
              </w:rPr>
              <w:t>применять инструментальные средства контроля защищенности информации в автоматизированных системах</w:t>
            </w: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AA4625">
            <w:pPr>
              <w:widowControl w:val="0"/>
              <w:spacing w:line="276" w:lineRule="auto"/>
              <w:jc w:val="both"/>
            </w:pPr>
            <w:r>
              <w:rPr>
                <w:b/>
                <w:bCs/>
                <w:lang w:eastAsia="en-US"/>
              </w:rPr>
              <w:t xml:space="preserve">Знать </w:t>
            </w:r>
            <w:r>
              <w:rPr>
                <w:lang w:eastAsia="en-US"/>
              </w:rPr>
              <w:t>принципы построения средств защиты информации от "утечки" по техническим каналам</w:t>
            </w:r>
          </w:p>
          <w:p w:rsidR="00246048" w:rsidRDefault="00AA4625">
            <w:pPr>
              <w:widowControl w:val="0"/>
              <w:spacing w:line="276" w:lineRule="auto"/>
              <w:jc w:val="both"/>
            </w:pPr>
            <w:r>
              <w:rPr>
                <w:b/>
                <w:bCs/>
                <w:lang w:eastAsia="en-US"/>
              </w:rPr>
              <w:t xml:space="preserve">Уметь </w:t>
            </w:r>
            <w:r>
              <w:rPr>
                <w:lang w:eastAsia="en-US"/>
              </w:rPr>
              <w:t xml:space="preserve">анализировать программные и программно-аппаратные решения при проектировании системы защиты информации с целью выявления </w:t>
            </w:r>
            <w:r>
              <w:rPr>
                <w:lang w:eastAsia="en-US"/>
              </w:rPr>
              <w:lastRenderedPageBreak/>
              <w:t>потенциальных уязвимостей безопасности информации в автоматизированных системах</w:t>
            </w:r>
          </w:p>
          <w:p w:rsidR="00246048" w:rsidRDefault="00AA4625">
            <w:pPr>
              <w:widowControl w:val="0"/>
              <w:tabs>
                <w:tab w:val="left" w:pos="540"/>
              </w:tabs>
              <w:spacing w:line="276" w:lineRule="auto"/>
              <w:contextualSpacing/>
              <w:jc w:val="both"/>
            </w:pPr>
            <w:r>
              <w:rPr>
                <w:b/>
                <w:bCs/>
                <w:lang w:eastAsia="en-US"/>
              </w:rPr>
              <w:t xml:space="preserve">Знать </w:t>
            </w:r>
            <w:r>
              <w:t>основные меры по защите информации в автоматизированных системах</w:t>
            </w:r>
          </w:p>
          <w:p w:rsidR="00246048" w:rsidRDefault="00AA4625">
            <w:pPr>
              <w:widowControl w:val="0"/>
              <w:tabs>
                <w:tab w:val="left" w:pos="540"/>
              </w:tabs>
              <w:spacing w:line="276" w:lineRule="auto"/>
              <w:contextualSpacing/>
              <w:jc w:val="both"/>
            </w:pPr>
            <w:r>
              <w:rPr>
                <w:b/>
                <w:bCs/>
                <w:lang w:eastAsia="en-US"/>
              </w:rPr>
              <w:t>Уметь</w:t>
            </w:r>
            <w:r>
              <w:rPr>
                <w:lang w:eastAsia="en-US"/>
              </w:rPr>
              <w:t xml:space="preserve"> администрировать программные средства системы защиты информации автоматизированных систем</w:t>
            </w:r>
          </w:p>
        </w:tc>
        <w:tc>
          <w:tcPr>
            <w:tcW w:w="2552" w:type="dxa"/>
            <w:tcBorders>
              <w:left w:val="single" w:sz="4" w:space="0" w:color="000000"/>
              <w:bottom w:val="single" w:sz="4" w:space="0" w:color="000000"/>
              <w:right w:val="single" w:sz="4" w:space="0" w:color="000000"/>
            </w:tcBorders>
            <w:shd w:val="clear" w:color="auto" w:fill="auto"/>
          </w:tcPr>
          <w:p w:rsidR="00246048" w:rsidRDefault="00AA4625">
            <w:pPr>
              <w:widowControl w:val="0"/>
            </w:pPr>
            <w:r>
              <w:rPr>
                <w:b/>
              </w:rPr>
              <w:lastRenderedPageBreak/>
              <w:t>Задание 1</w:t>
            </w:r>
            <w:r>
              <w:t>. Составьте модель угроз для автоматизированной банковской системы коммерческого банка</w:t>
            </w:r>
          </w:p>
          <w:p w:rsidR="00246048" w:rsidRDefault="00AA4625">
            <w:pPr>
              <w:widowControl w:val="0"/>
            </w:pPr>
            <w:r>
              <w:rPr>
                <w:b/>
              </w:rPr>
              <w:t>Задание 2.</w:t>
            </w:r>
          </w:p>
          <w:p w:rsidR="00246048" w:rsidRDefault="00AA4625">
            <w:pPr>
              <w:widowControl w:val="0"/>
            </w:pPr>
            <w:r>
              <w:t>Предложите способ защиты процессинговой системы от атак типа reversal</w:t>
            </w: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AA4625">
            <w:pPr>
              <w:widowControl w:val="0"/>
            </w:pPr>
            <w:r>
              <w:rPr>
                <w:b/>
              </w:rPr>
              <w:t>Задание 1.</w:t>
            </w:r>
            <w:r>
              <w:t xml:space="preserve"> Опишите основные настройки системы защиты для АРМ КБР</w:t>
            </w:r>
          </w:p>
          <w:p w:rsidR="00246048" w:rsidRDefault="00AA4625">
            <w:pPr>
              <w:widowControl w:val="0"/>
            </w:pPr>
            <w:r>
              <w:rPr>
                <w:b/>
              </w:rPr>
              <w:t>Задание 2</w:t>
            </w:r>
            <w:r>
              <w:t>.  Перечислите базовые способы проведения тестирования защищенности сервера АБС</w:t>
            </w:r>
          </w:p>
          <w:p w:rsidR="00246048" w:rsidRDefault="00246048">
            <w:pPr>
              <w:widowControl w:val="0"/>
            </w:pPr>
          </w:p>
          <w:p w:rsidR="00246048" w:rsidRDefault="00246048">
            <w:pPr>
              <w:widowControl w:val="0"/>
            </w:pPr>
          </w:p>
          <w:p w:rsidR="00246048" w:rsidRDefault="00246048">
            <w:pPr>
              <w:widowControl w:val="0"/>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AA4625">
            <w:pPr>
              <w:widowControl w:val="0"/>
            </w:pPr>
            <w:r>
              <w:rPr>
                <w:b/>
              </w:rPr>
              <w:t>Задание 1.</w:t>
            </w:r>
            <w:r>
              <w:t xml:space="preserve"> Перечислите основные требования Стандарта Банка России по обеспечению информационной безопасности</w:t>
            </w:r>
          </w:p>
          <w:p w:rsidR="00246048" w:rsidRDefault="00AA4625">
            <w:pPr>
              <w:widowControl w:val="0"/>
            </w:pPr>
            <w:r>
              <w:rPr>
                <w:b/>
              </w:rPr>
              <w:t>Задание 2.</w:t>
            </w:r>
            <w:r>
              <w:t xml:space="preserve">  Перечислите основные способы настройки комплекса антивирусных средств защиты для серверов автоматизированной финансово-банковской системы</w:t>
            </w:r>
          </w:p>
        </w:tc>
      </w:tr>
    </w:tbl>
    <w:p w:rsidR="00246048" w:rsidRDefault="00AA4625">
      <w:pPr>
        <w:tabs>
          <w:tab w:val="left" w:pos="709"/>
          <w:tab w:val="left" w:pos="993"/>
        </w:tabs>
        <w:spacing w:before="240" w:line="276" w:lineRule="auto"/>
        <w:jc w:val="center"/>
        <w:rPr>
          <w:b/>
          <w:sz w:val="28"/>
          <w:szCs w:val="28"/>
        </w:rPr>
      </w:pPr>
      <w:r>
        <w:lastRenderedPageBreak/>
        <w:br w:type="page"/>
      </w:r>
    </w:p>
    <w:p w:rsidR="00246048" w:rsidRDefault="00246048">
      <w:pPr>
        <w:tabs>
          <w:tab w:val="left" w:pos="709"/>
          <w:tab w:val="left" w:pos="993"/>
        </w:tabs>
        <w:spacing w:before="240" w:line="276" w:lineRule="auto"/>
        <w:jc w:val="center"/>
        <w:rPr>
          <w:b/>
          <w:sz w:val="28"/>
          <w:szCs w:val="28"/>
        </w:rPr>
      </w:pPr>
    </w:p>
    <w:p w:rsidR="00246048" w:rsidRDefault="00AA4625">
      <w:pPr>
        <w:tabs>
          <w:tab w:val="left" w:pos="709"/>
          <w:tab w:val="left" w:pos="993"/>
        </w:tabs>
        <w:spacing w:before="240" w:line="276" w:lineRule="auto"/>
        <w:jc w:val="center"/>
        <w:rPr>
          <w:b/>
          <w:sz w:val="28"/>
          <w:szCs w:val="28"/>
        </w:rPr>
      </w:pPr>
      <w:r>
        <w:rPr>
          <w:b/>
          <w:sz w:val="28"/>
          <w:szCs w:val="28"/>
        </w:rPr>
        <w:t>Примерный перечень вопросов к зачету</w:t>
      </w:r>
    </w:p>
    <w:p w:rsidR="00246048" w:rsidRDefault="00AA4625">
      <w:pPr>
        <w:tabs>
          <w:tab w:val="left" w:pos="709"/>
          <w:tab w:val="left" w:pos="993"/>
        </w:tabs>
        <w:spacing w:before="240" w:line="276" w:lineRule="auto"/>
        <w:ind w:firstLine="709"/>
        <w:jc w:val="both"/>
        <w:rPr>
          <w:b/>
          <w:sz w:val="28"/>
          <w:szCs w:val="28"/>
        </w:rPr>
      </w:pPr>
      <w:r>
        <w:rPr>
          <w:sz w:val="28"/>
          <w:szCs w:val="28"/>
        </w:rPr>
        <w:t>1.</w:t>
      </w:r>
      <w:r>
        <w:rPr>
          <w:b/>
          <w:sz w:val="28"/>
          <w:szCs w:val="28"/>
        </w:rPr>
        <w:t xml:space="preserve"> </w:t>
      </w:r>
      <w:r>
        <w:rPr>
          <w:sz w:val="28"/>
          <w:szCs w:val="28"/>
        </w:rPr>
        <w:t>Принципы и методы деструктивного воздействия вредоносного программного обеспечения на автоматизированные банковские системы.</w:t>
      </w:r>
    </w:p>
    <w:p w:rsidR="00246048" w:rsidRDefault="00AA4625">
      <w:pPr>
        <w:tabs>
          <w:tab w:val="left" w:pos="709"/>
          <w:tab w:val="left" w:pos="993"/>
        </w:tabs>
        <w:spacing w:before="240" w:line="276" w:lineRule="auto"/>
        <w:ind w:firstLine="709"/>
        <w:jc w:val="both"/>
        <w:rPr>
          <w:b/>
          <w:sz w:val="28"/>
          <w:szCs w:val="28"/>
        </w:rPr>
      </w:pPr>
      <w:r>
        <w:rPr>
          <w:sz w:val="28"/>
          <w:szCs w:val="28"/>
        </w:rPr>
        <w:t>2. Методы совершенствования защиты автоматизированных систем от вредоносного программного обеспечения.</w:t>
      </w:r>
    </w:p>
    <w:p w:rsidR="00246048" w:rsidRDefault="00AA4625">
      <w:pPr>
        <w:tabs>
          <w:tab w:val="left" w:pos="709"/>
          <w:tab w:val="left" w:pos="993"/>
        </w:tabs>
        <w:spacing w:before="240" w:line="276" w:lineRule="auto"/>
        <w:ind w:firstLine="709"/>
        <w:jc w:val="both"/>
        <w:rPr>
          <w:b/>
          <w:sz w:val="28"/>
          <w:szCs w:val="28"/>
        </w:rPr>
      </w:pPr>
      <w:r>
        <w:rPr>
          <w:sz w:val="28"/>
          <w:szCs w:val="28"/>
        </w:rPr>
        <w:t>3. Понятие и классификация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4. Признаки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5. Понятие троянской программы, банковские трояны.</w:t>
      </w:r>
    </w:p>
    <w:p w:rsidR="00246048" w:rsidRDefault="00AA4625">
      <w:pPr>
        <w:tabs>
          <w:tab w:val="left" w:pos="709"/>
          <w:tab w:val="left" w:pos="993"/>
        </w:tabs>
        <w:spacing w:before="240" w:line="276" w:lineRule="auto"/>
        <w:ind w:firstLine="709"/>
        <w:jc w:val="both"/>
        <w:rPr>
          <w:b/>
          <w:sz w:val="28"/>
          <w:szCs w:val="28"/>
        </w:rPr>
      </w:pPr>
      <w:r>
        <w:rPr>
          <w:sz w:val="28"/>
          <w:szCs w:val="28"/>
        </w:rPr>
        <w:t>6. Понятие компьютерного вируса.</w:t>
      </w:r>
    </w:p>
    <w:p w:rsidR="00246048" w:rsidRDefault="00AA4625">
      <w:pPr>
        <w:tabs>
          <w:tab w:val="left" w:pos="709"/>
          <w:tab w:val="left" w:pos="993"/>
        </w:tabs>
        <w:spacing w:before="240" w:line="276" w:lineRule="auto"/>
        <w:ind w:firstLine="709"/>
        <w:jc w:val="both"/>
        <w:rPr>
          <w:b/>
          <w:sz w:val="28"/>
          <w:szCs w:val="28"/>
        </w:rPr>
      </w:pPr>
      <w:r>
        <w:rPr>
          <w:sz w:val="28"/>
          <w:szCs w:val="28"/>
        </w:rPr>
        <w:t>7. Понятие компьютерного червя.</w:t>
      </w:r>
    </w:p>
    <w:p w:rsidR="00246048" w:rsidRDefault="00AA4625">
      <w:pPr>
        <w:tabs>
          <w:tab w:val="left" w:pos="709"/>
          <w:tab w:val="left" w:pos="993"/>
        </w:tabs>
        <w:spacing w:before="240" w:line="276" w:lineRule="auto"/>
        <w:ind w:firstLine="709"/>
        <w:jc w:val="both"/>
        <w:rPr>
          <w:b/>
          <w:sz w:val="28"/>
          <w:szCs w:val="28"/>
        </w:rPr>
      </w:pPr>
      <w:r>
        <w:rPr>
          <w:sz w:val="28"/>
          <w:szCs w:val="28"/>
        </w:rPr>
        <w:t>8. Понятие вредоносной утилиты.</w:t>
      </w:r>
    </w:p>
    <w:p w:rsidR="00246048" w:rsidRDefault="00AA4625">
      <w:pPr>
        <w:tabs>
          <w:tab w:val="left" w:pos="709"/>
          <w:tab w:val="left" w:pos="993"/>
        </w:tabs>
        <w:spacing w:before="240" w:line="276" w:lineRule="auto"/>
        <w:ind w:firstLine="709"/>
        <w:jc w:val="both"/>
        <w:rPr>
          <w:b/>
          <w:sz w:val="28"/>
          <w:szCs w:val="28"/>
        </w:rPr>
      </w:pPr>
      <w:r>
        <w:rPr>
          <w:sz w:val="28"/>
          <w:szCs w:val="28"/>
        </w:rPr>
        <w:t>9. Жизненный цикл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10. Цели и задачи разработки вредоносного ПО</w:t>
      </w:r>
      <w:r w:rsidR="00B03B7C">
        <w:rPr>
          <w:sz w:val="28"/>
          <w:szCs w:val="28"/>
        </w:rPr>
        <w:t xml:space="preserve"> </w:t>
      </w:r>
      <w:r>
        <w:rPr>
          <w:sz w:val="28"/>
          <w:szCs w:val="28"/>
        </w:rPr>
        <w:t>нарушителем информационной безопасности.</w:t>
      </w:r>
    </w:p>
    <w:p w:rsidR="00246048" w:rsidRDefault="00AA4625">
      <w:pPr>
        <w:tabs>
          <w:tab w:val="left" w:pos="709"/>
          <w:tab w:val="left" w:pos="993"/>
        </w:tabs>
        <w:spacing w:before="240" w:line="276" w:lineRule="auto"/>
        <w:ind w:firstLine="709"/>
        <w:jc w:val="both"/>
        <w:rPr>
          <w:b/>
          <w:sz w:val="28"/>
          <w:szCs w:val="28"/>
        </w:rPr>
      </w:pPr>
      <w:r>
        <w:rPr>
          <w:sz w:val="28"/>
          <w:szCs w:val="28"/>
        </w:rPr>
        <w:t>11. Безопасность банковских технологических процессов при атаке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12. Использование вредоносного легитимного ПО для несанкционированного доступа с точки зрения злоумышленника.</w:t>
      </w:r>
    </w:p>
    <w:p w:rsidR="00246048" w:rsidRDefault="00AA4625">
      <w:pPr>
        <w:tabs>
          <w:tab w:val="left" w:pos="709"/>
          <w:tab w:val="left" w:pos="993"/>
        </w:tabs>
        <w:spacing w:before="240" w:line="276" w:lineRule="auto"/>
        <w:ind w:firstLine="709"/>
        <w:jc w:val="both"/>
        <w:rPr>
          <w:b/>
          <w:sz w:val="28"/>
          <w:szCs w:val="28"/>
        </w:rPr>
      </w:pPr>
      <w:r>
        <w:rPr>
          <w:sz w:val="28"/>
          <w:szCs w:val="28"/>
        </w:rPr>
        <w:t>13. Правила именования и поглощения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14. Признаки присутствия вредоносного ПО в автоматизированной системе.</w:t>
      </w:r>
    </w:p>
    <w:p w:rsidR="00246048" w:rsidRDefault="00AA4625">
      <w:pPr>
        <w:tabs>
          <w:tab w:val="left" w:pos="709"/>
          <w:tab w:val="left" w:pos="993"/>
        </w:tabs>
        <w:spacing w:before="240" w:line="276" w:lineRule="auto"/>
        <w:ind w:firstLine="709"/>
        <w:jc w:val="both"/>
        <w:rPr>
          <w:b/>
          <w:sz w:val="28"/>
          <w:szCs w:val="28"/>
        </w:rPr>
      </w:pPr>
      <w:r>
        <w:rPr>
          <w:sz w:val="28"/>
          <w:szCs w:val="28"/>
        </w:rPr>
        <w:t>15. Каналы проникновения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16. Атаки вирусов-шифровальщиков.</w:t>
      </w:r>
    </w:p>
    <w:p w:rsidR="00246048" w:rsidRDefault="00AA4625">
      <w:pPr>
        <w:tabs>
          <w:tab w:val="left" w:pos="709"/>
          <w:tab w:val="left" w:pos="993"/>
        </w:tabs>
        <w:spacing w:before="240" w:line="276" w:lineRule="auto"/>
        <w:ind w:firstLine="709"/>
        <w:jc w:val="both"/>
        <w:rPr>
          <w:b/>
          <w:sz w:val="28"/>
          <w:szCs w:val="28"/>
        </w:rPr>
      </w:pPr>
      <w:r>
        <w:rPr>
          <w:sz w:val="28"/>
          <w:szCs w:val="28"/>
        </w:rPr>
        <w:t>17. Сайты с вредоносным ПО и средства достижения анонимности.</w:t>
      </w:r>
    </w:p>
    <w:p w:rsidR="00246048" w:rsidRDefault="00AA4625">
      <w:pPr>
        <w:tabs>
          <w:tab w:val="left" w:pos="709"/>
          <w:tab w:val="left" w:pos="993"/>
        </w:tabs>
        <w:spacing w:before="240" w:line="276" w:lineRule="auto"/>
        <w:ind w:firstLine="709"/>
        <w:jc w:val="both"/>
        <w:rPr>
          <w:b/>
          <w:sz w:val="28"/>
          <w:szCs w:val="28"/>
        </w:rPr>
      </w:pPr>
      <w:r>
        <w:rPr>
          <w:sz w:val="28"/>
          <w:szCs w:val="28"/>
        </w:rPr>
        <w:t>18. Принципы создания эшелонированной централизованной системы антивирусной защиты автоматизированной финансово-банковской системы.</w:t>
      </w:r>
    </w:p>
    <w:p w:rsidR="00246048" w:rsidRDefault="00AA4625">
      <w:pPr>
        <w:tabs>
          <w:tab w:val="left" w:pos="709"/>
          <w:tab w:val="left" w:pos="993"/>
        </w:tabs>
        <w:spacing w:before="240" w:line="276" w:lineRule="auto"/>
        <w:ind w:firstLine="709"/>
        <w:jc w:val="both"/>
        <w:rPr>
          <w:b/>
          <w:sz w:val="28"/>
          <w:szCs w:val="28"/>
        </w:rPr>
      </w:pPr>
      <w:r>
        <w:rPr>
          <w:sz w:val="28"/>
          <w:szCs w:val="28"/>
        </w:rPr>
        <w:lastRenderedPageBreak/>
        <w:t>19. Организационные меры защиты от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20. Технические меры защиты от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21. Процедуры, выполняемые в ходе обнаружения признаков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22. Классы средств антивирусной защиты.</w:t>
      </w:r>
    </w:p>
    <w:p w:rsidR="00246048" w:rsidRDefault="00246048">
      <w:pPr>
        <w:tabs>
          <w:tab w:val="left" w:pos="709"/>
          <w:tab w:val="left" w:pos="993"/>
        </w:tabs>
        <w:spacing w:before="240" w:line="276" w:lineRule="auto"/>
        <w:ind w:firstLine="709"/>
        <w:jc w:val="both"/>
        <w:rPr>
          <w:b/>
          <w:sz w:val="28"/>
          <w:szCs w:val="28"/>
        </w:rPr>
      </w:pPr>
    </w:p>
    <w:p w:rsidR="00246048" w:rsidRDefault="00AA4625">
      <w:pPr>
        <w:jc w:val="center"/>
        <w:rPr>
          <w:b/>
          <w:bCs/>
          <w:sz w:val="28"/>
          <w:szCs w:val="28"/>
        </w:rPr>
      </w:pPr>
      <w:r>
        <w:rPr>
          <w:b/>
          <w:bCs/>
          <w:sz w:val="28"/>
          <w:szCs w:val="28"/>
        </w:rPr>
        <w:t>Примеры практико-ориентированных (ситуационных) заданий</w:t>
      </w:r>
    </w:p>
    <w:p w:rsidR="00246048" w:rsidRDefault="00AA4625">
      <w:pPr>
        <w:pStyle w:val="ab"/>
        <w:jc w:val="both"/>
        <w:rPr>
          <w:sz w:val="28"/>
          <w:szCs w:val="28"/>
        </w:rPr>
      </w:pPr>
      <w:r>
        <w:rPr>
          <w:sz w:val="28"/>
          <w:szCs w:val="28"/>
        </w:rPr>
        <w:tab/>
      </w:r>
    </w:p>
    <w:p w:rsidR="00246048" w:rsidRDefault="00AA4625">
      <w:pPr>
        <w:jc w:val="both"/>
      </w:pPr>
      <w:r>
        <w:tab/>
      </w:r>
      <w:r>
        <w:rPr>
          <w:b/>
          <w:bCs/>
          <w:sz w:val="28"/>
          <w:szCs w:val="28"/>
        </w:rPr>
        <w:t>Задача 1</w:t>
      </w:r>
      <w:r>
        <w:rPr>
          <w:sz w:val="28"/>
          <w:szCs w:val="28"/>
        </w:rPr>
        <w:t>.  Банкоматная сеть кредитной организации состоит из 100 банкоматов. Предложите возможные варианты мониторинга этих устройств.</w:t>
      </w:r>
    </w:p>
    <w:p w:rsidR="00246048" w:rsidRDefault="00AA4625">
      <w:pPr>
        <w:jc w:val="both"/>
      </w:pPr>
      <w:r>
        <w:rPr>
          <w:sz w:val="28"/>
          <w:szCs w:val="28"/>
        </w:rPr>
        <w:tab/>
      </w:r>
      <w:r>
        <w:rPr>
          <w:b/>
          <w:bCs/>
          <w:sz w:val="28"/>
          <w:szCs w:val="28"/>
        </w:rPr>
        <w:t>Задача 2.</w:t>
      </w:r>
      <w:r>
        <w:rPr>
          <w:sz w:val="28"/>
          <w:szCs w:val="28"/>
        </w:rPr>
        <w:t xml:space="preserve">  В сети банка находится сервер под управлением операционной системы Linux. Какие способы защиты от воздействия вредоносного кода вы сможете предложить?</w:t>
      </w:r>
    </w:p>
    <w:p w:rsidR="00246048" w:rsidRDefault="00AA4625">
      <w:pPr>
        <w:jc w:val="both"/>
      </w:pPr>
      <w:r>
        <w:rPr>
          <w:sz w:val="28"/>
          <w:szCs w:val="28"/>
        </w:rPr>
        <w:tab/>
      </w:r>
      <w:r>
        <w:rPr>
          <w:b/>
          <w:bCs/>
          <w:sz w:val="28"/>
          <w:szCs w:val="28"/>
        </w:rPr>
        <w:t>Задача 3.</w:t>
      </w:r>
      <w:r>
        <w:rPr>
          <w:sz w:val="28"/>
          <w:szCs w:val="28"/>
        </w:rPr>
        <w:t xml:space="preserve"> Предложите способ защиты процессинговой си</w:t>
      </w:r>
      <w:r w:rsidR="00B03B7C">
        <w:rPr>
          <w:sz w:val="28"/>
          <w:szCs w:val="28"/>
        </w:rPr>
        <w:t>с</w:t>
      </w:r>
      <w:r>
        <w:rPr>
          <w:sz w:val="28"/>
          <w:szCs w:val="28"/>
        </w:rPr>
        <w:t>темы от атак типа reversal.</w:t>
      </w:r>
    </w:p>
    <w:p w:rsidR="00246048" w:rsidRDefault="00AA4625">
      <w:pPr>
        <w:jc w:val="both"/>
      </w:pPr>
      <w:r>
        <w:rPr>
          <w:sz w:val="28"/>
          <w:szCs w:val="28"/>
        </w:rPr>
        <w:tab/>
      </w:r>
      <w:r>
        <w:rPr>
          <w:b/>
          <w:bCs/>
          <w:sz w:val="28"/>
          <w:szCs w:val="28"/>
        </w:rPr>
        <w:t>Задача 4.</w:t>
      </w:r>
      <w:r>
        <w:rPr>
          <w:sz w:val="28"/>
          <w:szCs w:val="28"/>
        </w:rPr>
        <w:t xml:space="preserve"> Постройте и опишите модель распространения вредоносной программы. Приведите примерный график распространения вредоносного ПО из расчета одновременного нахождения в сети 200 сотрудников и времени моделирования 10 дней.</w:t>
      </w:r>
    </w:p>
    <w:p w:rsidR="00246048" w:rsidRDefault="00AA4625">
      <w:pPr>
        <w:jc w:val="both"/>
      </w:pPr>
      <w:r>
        <w:rPr>
          <w:sz w:val="28"/>
          <w:szCs w:val="28"/>
        </w:rPr>
        <w:tab/>
      </w:r>
      <w:r>
        <w:rPr>
          <w:b/>
          <w:bCs/>
          <w:sz w:val="28"/>
          <w:szCs w:val="28"/>
        </w:rPr>
        <w:t>Задача 5.</w:t>
      </w:r>
      <w:r>
        <w:rPr>
          <w:sz w:val="28"/>
          <w:szCs w:val="28"/>
        </w:rPr>
        <w:t xml:space="preserve"> Перечислите базовые способы проведения тестирования защищенности сервера АБС.</w:t>
      </w:r>
    </w:p>
    <w:p w:rsidR="00246048" w:rsidRDefault="00AA4625">
      <w:pPr>
        <w:jc w:val="both"/>
      </w:pPr>
      <w:r>
        <w:rPr>
          <w:sz w:val="28"/>
          <w:szCs w:val="28"/>
        </w:rPr>
        <w:tab/>
      </w:r>
      <w:r>
        <w:rPr>
          <w:b/>
          <w:bCs/>
          <w:sz w:val="28"/>
          <w:szCs w:val="28"/>
        </w:rPr>
        <w:t>Задача 6.</w:t>
      </w:r>
      <w:r>
        <w:rPr>
          <w:sz w:val="28"/>
          <w:szCs w:val="28"/>
        </w:rPr>
        <w:t xml:space="preserve"> Для противодействия сетевым угрозам, связанным с несанкционированным сканированием сети и «отказом в обслуживани</w:t>
      </w:r>
      <w:r w:rsidR="00B03B7C">
        <w:rPr>
          <w:sz w:val="28"/>
          <w:szCs w:val="28"/>
        </w:rPr>
        <w:t>и</w:t>
      </w:r>
      <w:r>
        <w:rPr>
          <w:sz w:val="28"/>
          <w:szCs w:val="28"/>
        </w:rPr>
        <w:t>» может быть использован межсетевой экран. Опишите пример настройки межсетевого экрана.</w:t>
      </w:r>
    </w:p>
    <w:p w:rsidR="00246048" w:rsidRDefault="00AA4625">
      <w:pPr>
        <w:jc w:val="both"/>
        <w:sectPr w:rsidR="00246048">
          <w:footerReference w:type="default" r:id="rId8"/>
          <w:pgSz w:w="11906" w:h="16838"/>
          <w:pgMar w:top="1134" w:right="849" w:bottom="1134" w:left="1134" w:header="0" w:footer="709" w:gutter="0"/>
          <w:pgNumType w:start="0"/>
          <w:cols w:space="720"/>
          <w:formProt w:val="0"/>
          <w:titlePg/>
          <w:docGrid w:linePitch="360"/>
        </w:sectPr>
      </w:pPr>
      <w:r>
        <w:rPr>
          <w:sz w:val="28"/>
          <w:szCs w:val="28"/>
        </w:rPr>
        <w:tab/>
      </w:r>
      <w:r>
        <w:rPr>
          <w:b/>
          <w:bCs/>
          <w:sz w:val="28"/>
          <w:szCs w:val="28"/>
        </w:rPr>
        <w:t xml:space="preserve">Задача 7. </w:t>
      </w:r>
      <w:r>
        <w:rPr>
          <w:sz w:val="28"/>
          <w:szCs w:val="28"/>
        </w:rPr>
        <w:t>Определите задачи отдела информационной безопасности коммерческого банка в части проведения обучения  и контроля сотрудников</w:t>
      </w:r>
      <w:r>
        <w:rPr>
          <w:b/>
          <w:bCs/>
          <w:sz w:val="28"/>
          <w:szCs w:val="28"/>
        </w:rPr>
        <w:t xml:space="preserve"> </w:t>
      </w:r>
    </w:p>
    <w:p w:rsidR="00246048" w:rsidRDefault="00AA4625">
      <w:pPr>
        <w:pStyle w:val="1"/>
        <w:numPr>
          <w:ilvl w:val="0"/>
          <w:numId w:val="7"/>
        </w:numPr>
        <w:tabs>
          <w:tab w:val="left" w:pos="993"/>
        </w:tabs>
        <w:ind w:left="0" w:firstLine="567"/>
        <w:jc w:val="both"/>
        <w:rPr>
          <w:szCs w:val="28"/>
        </w:rPr>
      </w:pPr>
      <w:bookmarkStart w:id="35" w:name="__RefHeading___Toc11237_2130697391"/>
      <w:bookmarkStart w:id="36" w:name="_Toc22895245"/>
      <w:bookmarkStart w:id="37" w:name="_Toc99725159"/>
      <w:bookmarkEnd w:id="35"/>
      <w:r>
        <w:rPr>
          <w:szCs w:val="28"/>
        </w:rPr>
        <w:lastRenderedPageBreak/>
        <w:t>Перечень основной и дополнительной учебной литературы, необходимой для освоения дисциплины</w:t>
      </w:r>
      <w:bookmarkEnd w:id="36"/>
      <w:bookmarkEnd w:id="37"/>
    </w:p>
    <w:p w:rsidR="00246048" w:rsidRDefault="00AA4625">
      <w:pPr>
        <w:tabs>
          <w:tab w:val="left" w:pos="993"/>
        </w:tabs>
        <w:spacing w:line="360" w:lineRule="auto"/>
        <w:ind w:firstLine="567"/>
        <w:jc w:val="both"/>
        <w:rPr>
          <w:b/>
          <w:bCs/>
          <w:sz w:val="28"/>
          <w:szCs w:val="28"/>
        </w:rPr>
      </w:pPr>
      <w:r>
        <w:rPr>
          <w:b/>
          <w:bCs/>
          <w:sz w:val="28"/>
          <w:szCs w:val="28"/>
        </w:rPr>
        <w:t>Рекомендуемая литература</w:t>
      </w:r>
    </w:p>
    <w:p w:rsidR="00246048" w:rsidRDefault="00AA4625">
      <w:pPr>
        <w:tabs>
          <w:tab w:val="left" w:pos="993"/>
        </w:tabs>
        <w:spacing w:line="360" w:lineRule="auto"/>
        <w:ind w:firstLine="567"/>
        <w:jc w:val="both"/>
        <w:rPr>
          <w:b/>
          <w:bCs/>
          <w:sz w:val="28"/>
          <w:szCs w:val="28"/>
        </w:rPr>
      </w:pPr>
      <w:r>
        <w:rPr>
          <w:b/>
          <w:bCs/>
          <w:sz w:val="28"/>
          <w:szCs w:val="28"/>
        </w:rPr>
        <w:t>Нормативные акты:</w:t>
      </w:r>
    </w:p>
    <w:p w:rsidR="00246048" w:rsidRDefault="00AA4625">
      <w:pPr>
        <w:tabs>
          <w:tab w:val="left" w:pos="993"/>
        </w:tabs>
        <w:spacing w:line="360" w:lineRule="auto"/>
        <w:ind w:firstLine="567"/>
        <w:jc w:val="both"/>
        <w:rPr>
          <w:sz w:val="28"/>
          <w:szCs w:val="28"/>
        </w:rPr>
      </w:pPr>
      <w:r>
        <w:rPr>
          <w:sz w:val="28"/>
          <w:szCs w:val="28"/>
        </w:rPr>
        <w:t xml:space="preserve">1. Международный стандарт ISO/IEC 27000:2018 Информационные технологии. Методы обеспечения безопасности. Определение и основные принципы. [Электронный документ]. Режим доступа :  URL: </w:t>
      </w:r>
      <w:r>
        <w:rPr>
          <w:sz w:val="28"/>
          <w:szCs w:val="28"/>
          <w:u w:val="single"/>
        </w:rPr>
        <w:t>http://www.27000.org/</w:t>
      </w:r>
    </w:p>
    <w:p w:rsidR="00246048" w:rsidRDefault="00AA4625">
      <w:pPr>
        <w:tabs>
          <w:tab w:val="left" w:pos="993"/>
        </w:tabs>
        <w:spacing w:line="360" w:lineRule="auto"/>
        <w:ind w:firstLine="567"/>
        <w:jc w:val="both"/>
        <w:rPr>
          <w:sz w:val="28"/>
          <w:szCs w:val="28"/>
        </w:rPr>
      </w:pPr>
      <w:r>
        <w:rPr>
          <w:sz w:val="28"/>
          <w:szCs w:val="28"/>
        </w:rPr>
        <w:t xml:space="preserve">2. Международный стандарт ISO/IEC 27001:2013 Информационные технологии. Методы обеспечения безопасности. Системы управления информационной безопасностью. [Электронный документ]. Режим доступа :  URL: </w:t>
      </w:r>
      <w:r>
        <w:rPr>
          <w:sz w:val="28"/>
          <w:szCs w:val="28"/>
          <w:u w:val="single"/>
        </w:rPr>
        <w:t xml:space="preserve"> http://www.27000.org/</w:t>
      </w:r>
    </w:p>
    <w:p w:rsidR="00246048" w:rsidRDefault="00AA4625">
      <w:pPr>
        <w:tabs>
          <w:tab w:val="left" w:pos="993"/>
        </w:tabs>
        <w:spacing w:line="360" w:lineRule="auto"/>
        <w:ind w:firstLine="567"/>
        <w:jc w:val="both"/>
        <w:rPr>
          <w:sz w:val="28"/>
          <w:szCs w:val="28"/>
        </w:rPr>
      </w:pPr>
      <w:r>
        <w:rPr>
          <w:sz w:val="28"/>
          <w:szCs w:val="28"/>
        </w:rPr>
        <w:t xml:space="preserve">3. Международный стандарт ISO/IEC 27002:2013 Информационные технологии. Методы обеспечения безопасности. Практические правила управления информационной безопасностью [Электронный документ]. Режим доступа :  URL: </w:t>
      </w:r>
      <w:r>
        <w:rPr>
          <w:sz w:val="28"/>
          <w:szCs w:val="28"/>
          <w:u w:val="single"/>
        </w:rPr>
        <w:t>http://www.27000.org/</w:t>
      </w:r>
    </w:p>
    <w:p w:rsidR="00246048" w:rsidRDefault="00AA4625">
      <w:pPr>
        <w:tabs>
          <w:tab w:val="left" w:pos="993"/>
        </w:tabs>
        <w:spacing w:line="360" w:lineRule="auto"/>
        <w:ind w:firstLine="567"/>
        <w:jc w:val="both"/>
        <w:rPr>
          <w:sz w:val="28"/>
          <w:szCs w:val="28"/>
        </w:rPr>
      </w:pPr>
      <w:r>
        <w:rPr>
          <w:sz w:val="28"/>
          <w:szCs w:val="28"/>
        </w:rPr>
        <w:t xml:space="preserve">4. Международный стандарт ISO/IEC 27003:2005 Информационные технологии. Методы обеспечения безопасности. Руководство по внедрению системы управления информационной безопасности. [Электронный документ]. Режим доступа :  URL: </w:t>
      </w:r>
      <w:r>
        <w:rPr>
          <w:sz w:val="28"/>
          <w:szCs w:val="28"/>
          <w:u w:val="single"/>
        </w:rPr>
        <w:t>http://www.27000.org/</w:t>
      </w:r>
    </w:p>
    <w:p w:rsidR="00246048" w:rsidRDefault="00AA4625">
      <w:pPr>
        <w:tabs>
          <w:tab w:val="left" w:pos="993"/>
        </w:tabs>
        <w:spacing w:line="360" w:lineRule="auto"/>
        <w:ind w:firstLine="567"/>
        <w:jc w:val="both"/>
        <w:rPr>
          <w:sz w:val="28"/>
          <w:szCs w:val="28"/>
        </w:rPr>
      </w:pPr>
      <w:r>
        <w:rPr>
          <w:sz w:val="28"/>
          <w:szCs w:val="28"/>
        </w:rPr>
        <w:t xml:space="preserve">5. Международный стандарт ISO/IEC 27004:2009 Информационные технологии. Методы обеспечения безопасности. Измерение эффективности системы управления информационной безопасностью. [Электронный документ]. Режим доступа :  URL: </w:t>
      </w:r>
      <w:r>
        <w:rPr>
          <w:sz w:val="28"/>
          <w:szCs w:val="28"/>
          <w:u w:val="single"/>
        </w:rPr>
        <w:t>http://www.27000.org/</w:t>
      </w:r>
    </w:p>
    <w:p w:rsidR="00246048" w:rsidRDefault="00AA4625">
      <w:pPr>
        <w:tabs>
          <w:tab w:val="left" w:pos="993"/>
        </w:tabs>
        <w:spacing w:line="360" w:lineRule="auto"/>
        <w:ind w:firstLine="567"/>
        <w:jc w:val="both"/>
        <w:rPr>
          <w:sz w:val="28"/>
          <w:szCs w:val="28"/>
        </w:rPr>
      </w:pPr>
      <w:r>
        <w:rPr>
          <w:sz w:val="28"/>
          <w:szCs w:val="28"/>
        </w:rPr>
        <w:t xml:space="preserve">6. Международный стандарт ISO/IEC 27005:2005 Информационные технологии. Методы обеспечения безопасности. Управление рисками информационной безопасности. [Электронный документ]. Режим доступа :  URL: </w:t>
      </w:r>
      <w:r>
        <w:rPr>
          <w:sz w:val="28"/>
          <w:szCs w:val="28"/>
          <w:u w:val="single"/>
        </w:rPr>
        <w:t>http://www.27000.org/</w:t>
      </w:r>
    </w:p>
    <w:p w:rsidR="00246048" w:rsidRDefault="00246048">
      <w:pPr>
        <w:tabs>
          <w:tab w:val="left" w:pos="993"/>
        </w:tabs>
        <w:spacing w:line="360" w:lineRule="auto"/>
        <w:ind w:firstLine="567"/>
        <w:jc w:val="both"/>
        <w:rPr>
          <w:sz w:val="28"/>
          <w:szCs w:val="28"/>
        </w:rPr>
      </w:pPr>
    </w:p>
    <w:p w:rsidR="00246048" w:rsidRDefault="00246048">
      <w:pPr>
        <w:tabs>
          <w:tab w:val="left" w:pos="993"/>
        </w:tabs>
        <w:spacing w:line="360" w:lineRule="auto"/>
        <w:ind w:firstLine="567"/>
        <w:jc w:val="both"/>
        <w:rPr>
          <w:sz w:val="28"/>
          <w:szCs w:val="28"/>
        </w:rPr>
      </w:pPr>
    </w:p>
    <w:p w:rsidR="00246048" w:rsidRDefault="00AA4625">
      <w:pPr>
        <w:tabs>
          <w:tab w:val="left" w:pos="993"/>
        </w:tabs>
        <w:spacing w:line="360" w:lineRule="auto"/>
        <w:ind w:firstLine="567"/>
        <w:jc w:val="both"/>
        <w:rPr>
          <w:sz w:val="28"/>
          <w:szCs w:val="28"/>
        </w:rPr>
      </w:pPr>
      <w:r>
        <w:rPr>
          <w:sz w:val="28"/>
          <w:szCs w:val="28"/>
        </w:rPr>
        <w:lastRenderedPageBreak/>
        <w:t xml:space="preserve">7. Международный стандарт ISO/IEC 27006:2005 Информационные технологии. Методы обеспечения безопасности. Требования к органам аудита и сертификации систем управления информационной безопасности. [Электронный документ]. Режим доступа :  </w:t>
      </w:r>
      <w:r>
        <w:rPr>
          <w:sz w:val="28"/>
          <w:szCs w:val="28"/>
          <w:u w:val="single"/>
        </w:rPr>
        <w:t>URL: http://www.27000.org/</w:t>
      </w:r>
    </w:p>
    <w:p w:rsidR="00246048" w:rsidRDefault="00AA4625">
      <w:pPr>
        <w:tabs>
          <w:tab w:val="left" w:pos="993"/>
        </w:tabs>
        <w:spacing w:line="360" w:lineRule="auto"/>
        <w:ind w:firstLine="567"/>
        <w:jc w:val="both"/>
        <w:rPr>
          <w:sz w:val="28"/>
          <w:szCs w:val="28"/>
        </w:rPr>
      </w:pPr>
      <w:r>
        <w:rPr>
          <w:sz w:val="28"/>
          <w:szCs w:val="28"/>
        </w:rPr>
        <w:t>8. ГОСТ Р ИСО ТО 13569-2007. Финансовые услуги. Рекомендации по информационной безопасности.</w:t>
      </w:r>
    </w:p>
    <w:p w:rsidR="00246048" w:rsidRDefault="00AA4625">
      <w:pPr>
        <w:tabs>
          <w:tab w:val="left" w:pos="993"/>
        </w:tabs>
        <w:spacing w:line="360" w:lineRule="auto"/>
        <w:ind w:firstLine="567"/>
        <w:jc w:val="both"/>
        <w:rPr>
          <w:sz w:val="28"/>
          <w:szCs w:val="28"/>
        </w:rPr>
      </w:pPr>
      <w:r>
        <w:rPr>
          <w:sz w:val="28"/>
          <w:szCs w:val="28"/>
        </w:rPr>
        <w:t>9.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rsidR="00246048" w:rsidRDefault="00AA4625">
      <w:pPr>
        <w:tabs>
          <w:tab w:val="left" w:pos="993"/>
        </w:tabs>
        <w:spacing w:line="360" w:lineRule="auto"/>
        <w:ind w:firstLine="567"/>
        <w:jc w:val="both"/>
        <w:rPr>
          <w:b/>
          <w:bCs/>
          <w:sz w:val="28"/>
          <w:szCs w:val="28"/>
        </w:rPr>
      </w:pPr>
      <w:r>
        <w:rPr>
          <w:b/>
          <w:bCs/>
          <w:sz w:val="28"/>
          <w:szCs w:val="28"/>
        </w:rPr>
        <w:t>Основная литература:</w:t>
      </w:r>
    </w:p>
    <w:p w:rsidR="00246048" w:rsidRDefault="00AA4625">
      <w:pPr>
        <w:tabs>
          <w:tab w:val="left" w:pos="993"/>
        </w:tabs>
        <w:spacing w:line="360" w:lineRule="auto"/>
        <w:ind w:firstLine="567"/>
        <w:jc w:val="both"/>
        <w:rPr>
          <w:sz w:val="28"/>
          <w:szCs w:val="28"/>
        </w:rPr>
      </w:pPr>
      <w:r>
        <w:rPr>
          <w:sz w:val="28"/>
          <w:szCs w:val="28"/>
        </w:rPr>
        <w:t xml:space="preserve">10. Гришина, Н.В. Информационная безопасность предприятия: учебное пособие / Н.В.Гришина. - Москва: ФОРУМ, 2019. - 216 с. - ЭБС  ZNANIUM.com — URL: </w:t>
      </w:r>
      <w:hyperlink r:id="rId9">
        <w:r>
          <w:rPr>
            <w:rStyle w:val="a3"/>
            <w:sz w:val="28"/>
            <w:szCs w:val="28"/>
            <w:u w:val="single"/>
          </w:rPr>
          <w:t>http://znanium.com/catalog/product/1017663</w:t>
        </w:r>
      </w:hyperlink>
      <w:r>
        <w:rPr>
          <w:sz w:val="28"/>
          <w:szCs w:val="28"/>
          <w:u w:val="single"/>
        </w:rPr>
        <w:t xml:space="preserve"> </w:t>
      </w:r>
      <w:r>
        <w:rPr>
          <w:sz w:val="28"/>
          <w:szCs w:val="28"/>
        </w:rPr>
        <w:t>( дата обращения 09.03.2023). - Текст: электронный.</w:t>
      </w:r>
    </w:p>
    <w:p w:rsidR="00246048" w:rsidRDefault="00AA4625">
      <w:pPr>
        <w:tabs>
          <w:tab w:val="left" w:pos="993"/>
        </w:tabs>
        <w:spacing w:line="360" w:lineRule="auto"/>
        <w:ind w:firstLine="567"/>
        <w:jc w:val="both"/>
        <w:rPr>
          <w:sz w:val="28"/>
          <w:szCs w:val="28"/>
        </w:rPr>
      </w:pPr>
      <w:r>
        <w:rPr>
          <w:sz w:val="28"/>
          <w:szCs w:val="28"/>
        </w:rPr>
        <w:t xml:space="preserve">11. Гамза, В.А. Безопасность банковской деятельности: учебник для академического бакалавриата / И.Ф. Гамза, И.Б.Ткачук, И.М.Жилкин. - 4-е изд., перераб. и доп. - Москва: Юрайт, 2019. — 432 с. - ЭБС Юрайт. - URL:  </w:t>
      </w:r>
      <w:hyperlink r:id="rId10">
        <w:r w:rsidRPr="007A7FD0">
          <w:rPr>
            <w:rStyle w:val="a3"/>
            <w:rFonts w:ascii="Times New Roman" w:hAnsi="Times New Roman" w:cs="Times New Roman"/>
            <w:sz w:val="28"/>
            <w:szCs w:val="28"/>
            <w:u w:val="single"/>
          </w:rPr>
          <w:t>https://www.biblio-online.ru/book/bezopasnost-bankovskoy-deyatelnosti-432157</w:t>
        </w:r>
      </w:hyperlink>
      <w:r w:rsidRPr="007A7FD0">
        <w:rPr>
          <w:sz w:val="28"/>
          <w:szCs w:val="28"/>
        </w:rPr>
        <w:t xml:space="preserve"> </w:t>
      </w:r>
      <w:r>
        <w:rPr>
          <w:sz w:val="28"/>
          <w:szCs w:val="28"/>
        </w:rPr>
        <w:t>(дата обращения: 09.03.2023). - Текст: электронный</w:t>
      </w:r>
    </w:p>
    <w:p w:rsidR="00246048" w:rsidRDefault="00AA4625">
      <w:pPr>
        <w:tabs>
          <w:tab w:val="left" w:pos="993"/>
        </w:tabs>
        <w:spacing w:line="360" w:lineRule="auto"/>
        <w:ind w:firstLine="567"/>
        <w:jc w:val="both"/>
        <w:rPr>
          <w:b/>
          <w:bCs/>
        </w:rPr>
      </w:pPr>
      <w:r>
        <w:rPr>
          <w:b/>
          <w:bCs/>
          <w:sz w:val="28"/>
          <w:szCs w:val="28"/>
        </w:rPr>
        <w:t>Дополнительная литература:</w:t>
      </w:r>
    </w:p>
    <w:p w:rsidR="00246048" w:rsidRDefault="00AA4625">
      <w:pPr>
        <w:tabs>
          <w:tab w:val="left" w:pos="993"/>
        </w:tabs>
        <w:spacing w:line="360" w:lineRule="auto"/>
        <w:ind w:firstLine="567"/>
        <w:jc w:val="both"/>
        <w:rPr>
          <w:sz w:val="28"/>
          <w:szCs w:val="28"/>
        </w:rPr>
      </w:pPr>
      <w:r>
        <w:rPr>
          <w:sz w:val="28"/>
          <w:szCs w:val="28"/>
        </w:rPr>
        <w:t xml:space="preserve">12.  Воронцова, С.В. Обеспечение информационной безопасности в банковской сфере (Законность и правопорядок): монография / С.В. Воронцова. - Москва: КноРус, 2017. - </w:t>
      </w:r>
      <w:r w:rsidRPr="007A7FD0">
        <w:rPr>
          <w:sz w:val="28"/>
          <w:szCs w:val="28"/>
        </w:rPr>
        <w:t>160 с. - ЭБС BOOK.ru. - URL:</w:t>
      </w:r>
      <w:r w:rsidRPr="007A7FD0">
        <w:rPr>
          <w:sz w:val="28"/>
          <w:szCs w:val="28"/>
          <w:u w:val="single"/>
        </w:rPr>
        <w:t xml:space="preserve"> </w:t>
      </w:r>
      <w:hyperlink r:id="rId11">
        <w:r w:rsidRPr="007A7FD0">
          <w:rPr>
            <w:rStyle w:val="a3"/>
            <w:rFonts w:ascii="Times New Roman" w:hAnsi="Times New Roman" w:cs="Times New Roman"/>
            <w:sz w:val="28"/>
            <w:szCs w:val="28"/>
            <w:u w:val="single"/>
          </w:rPr>
          <w:t>https://www.book.ru/book/921936</w:t>
        </w:r>
      </w:hyperlink>
      <w:r>
        <w:rPr>
          <w:sz w:val="28"/>
          <w:szCs w:val="28"/>
        </w:rPr>
        <w:t xml:space="preserve"> ( дата обращения: 09.03.2023). - Текст: электронный.</w:t>
      </w:r>
    </w:p>
    <w:p w:rsidR="00246048" w:rsidRDefault="00AA4625">
      <w:pPr>
        <w:tabs>
          <w:tab w:val="left" w:pos="993"/>
        </w:tabs>
        <w:spacing w:line="360" w:lineRule="auto"/>
        <w:ind w:firstLine="567"/>
        <w:jc w:val="both"/>
        <w:rPr>
          <w:sz w:val="28"/>
          <w:szCs w:val="28"/>
        </w:rPr>
      </w:pPr>
      <w:r>
        <w:br w:type="page"/>
      </w:r>
      <w:bookmarkStart w:id="38" w:name="_GoBack"/>
      <w:bookmarkEnd w:id="38"/>
    </w:p>
    <w:p w:rsidR="00246048" w:rsidRDefault="00AA4625">
      <w:pPr>
        <w:pStyle w:val="af5"/>
        <w:numPr>
          <w:ilvl w:val="0"/>
          <w:numId w:val="7"/>
        </w:numPr>
        <w:tabs>
          <w:tab w:val="left" w:pos="993"/>
        </w:tabs>
        <w:ind w:left="0" w:firstLine="709"/>
        <w:outlineLvl w:val="0"/>
        <w:rPr>
          <w:b/>
          <w:sz w:val="28"/>
          <w:szCs w:val="28"/>
        </w:rPr>
      </w:pPr>
      <w:bookmarkStart w:id="39" w:name="__RefHeading___Toc11321_2130697391"/>
      <w:bookmarkEnd w:id="39"/>
      <w:r>
        <w:rPr>
          <w:b/>
          <w:bCs/>
          <w:kern w:val="2"/>
          <w:sz w:val="28"/>
          <w:szCs w:val="28"/>
        </w:rPr>
        <w:lastRenderedPageBreak/>
        <w:t>Перечень ресурсов информационно-телекоммуникационной сети «Интернет», необходимых</w:t>
      </w:r>
      <w:r>
        <w:rPr>
          <w:b/>
          <w:sz w:val="28"/>
          <w:szCs w:val="28"/>
        </w:rPr>
        <w:t xml:space="preserve"> для освоения дисциплины</w:t>
      </w:r>
    </w:p>
    <w:p w:rsidR="00246048" w:rsidRDefault="00AA4625">
      <w:pPr>
        <w:pStyle w:val="ab"/>
        <w:rPr>
          <w:sz w:val="28"/>
          <w:szCs w:val="28"/>
        </w:rPr>
      </w:pPr>
      <w:r>
        <w:tab/>
      </w:r>
    </w:p>
    <w:p w:rsidR="00246048" w:rsidRDefault="00AA4625">
      <w:pPr>
        <w:pStyle w:val="ab"/>
        <w:rPr>
          <w:sz w:val="28"/>
          <w:szCs w:val="28"/>
        </w:rPr>
      </w:pPr>
      <w:r>
        <w:rPr>
          <w:sz w:val="28"/>
          <w:szCs w:val="28"/>
        </w:rPr>
        <w:tab/>
        <w:t xml:space="preserve">1. Сайт Федеральной службы по техническому и экспортному контролю: </w:t>
      </w:r>
      <w:hyperlink r:id="rId12">
        <w:r>
          <w:rPr>
            <w:sz w:val="28"/>
            <w:szCs w:val="28"/>
          </w:rPr>
          <w:t>https://fstec.ru</w:t>
        </w:r>
      </w:hyperlink>
    </w:p>
    <w:p w:rsidR="00246048" w:rsidRDefault="00AA4625">
      <w:pPr>
        <w:pStyle w:val="ab"/>
        <w:rPr>
          <w:sz w:val="28"/>
          <w:szCs w:val="28"/>
        </w:rPr>
      </w:pPr>
      <w:r>
        <w:rPr>
          <w:sz w:val="28"/>
          <w:szCs w:val="28"/>
        </w:rPr>
        <w:tab/>
        <w:t>2. Сайт Центрального банка Российской Федерации: https://cbr.ru</w:t>
      </w:r>
    </w:p>
    <w:p w:rsidR="00246048" w:rsidRDefault="00AA4625">
      <w:pPr>
        <w:pStyle w:val="ab"/>
        <w:rPr>
          <w:sz w:val="28"/>
          <w:szCs w:val="28"/>
        </w:rPr>
      </w:pPr>
      <w:r>
        <w:rPr>
          <w:sz w:val="28"/>
          <w:szCs w:val="28"/>
        </w:rPr>
        <w:tab/>
        <w:t xml:space="preserve">3. Электронная библиотека Финансового университета (ЭБ) </w:t>
      </w:r>
      <w:hyperlink r:id="rId13">
        <w:r>
          <w:rPr>
            <w:sz w:val="28"/>
            <w:szCs w:val="28"/>
            <w:lang w:val="en-US"/>
          </w:rPr>
          <w:t>http</w:t>
        </w:r>
        <w:r>
          <w:rPr>
            <w:sz w:val="28"/>
            <w:szCs w:val="28"/>
          </w:rPr>
          <w:t>://</w:t>
        </w:r>
        <w:r>
          <w:rPr>
            <w:sz w:val="28"/>
            <w:szCs w:val="28"/>
            <w:lang w:val="en-US"/>
          </w:rPr>
          <w:t>elib</w:t>
        </w:r>
        <w:r>
          <w:rPr>
            <w:sz w:val="28"/>
            <w:szCs w:val="28"/>
          </w:rPr>
          <w:t>.</w:t>
        </w:r>
        <w:r>
          <w:rPr>
            <w:sz w:val="28"/>
            <w:szCs w:val="28"/>
            <w:lang w:val="en-US"/>
          </w:rPr>
          <w:t>fa</w:t>
        </w:r>
        <w:r>
          <w:rPr>
            <w:sz w:val="28"/>
            <w:szCs w:val="28"/>
          </w:rPr>
          <w:t>.</w:t>
        </w:r>
        <w:r>
          <w:rPr>
            <w:sz w:val="28"/>
            <w:szCs w:val="28"/>
            <w:lang w:val="en-US"/>
          </w:rPr>
          <w:t>ru</w:t>
        </w:r>
        <w:r>
          <w:rPr>
            <w:sz w:val="28"/>
            <w:szCs w:val="28"/>
          </w:rPr>
          <w:t>/</w:t>
        </w:r>
      </w:hyperlink>
    </w:p>
    <w:p w:rsidR="00246048" w:rsidRDefault="00AA4625">
      <w:pPr>
        <w:pStyle w:val="ab"/>
        <w:ind w:left="720"/>
        <w:rPr>
          <w:sz w:val="28"/>
          <w:szCs w:val="28"/>
        </w:rPr>
      </w:pPr>
      <w:r>
        <w:rPr>
          <w:sz w:val="28"/>
          <w:szCs w:val="28"/>
        </w:rPr>
        <w:t xml:space="preserve">4. Электронно-библиотечная система </w:t>
      </w:r>
      <w:r>
        <w:rPr>
          <w:sz w:val="28"/>
          <w:szCs w:val="28"/>
          <w:lang w:val="en-US"/>
        </w:rPr>
        <w:t>BOOK</w:t>
      </w:r>
      <w:r>
        <w:rPr>
          <w:sz w:val="28"/>
          <w:szCs w:val="28"/>
        </w:rPr>
        <w:t>.</w:t>
      </w:r>
      <w:r>
        <w:rPr>
          <w:sz w:val="28"/>
          <w:szCs w:val="28"/>
          <w:lang w:val="en-US"/>
        </w:rPr>
        <w:t>RU</w:t>
      </w:r>
      <w:r>
        <w:rPr>
          <w:sz w:val="28"/>
          <w:szCs w:val="28"/>
        </w:rPr>
        <w:t xml:space="preserve"> </w:t>
      </w:r>
      <w:hyperlink r:id="rId14">
        <w:r>
          <w:rPr>
            <w:sz w:val="28"/>
            <w:szCs w:val="28"/>
            <w:lang w:val="en-US"/>
          </w:rPr>
          <w:t>http</w:t>
        </w:r>
        <w:r>
          <w:rPr>
            <w:sz w:val="28"/>
            <w:szCs w:val="28"/>
          </w:rPr>
          <w:t>://</w:t>
        </w:r>
        <w:r>
          <w:rPr>
            <w:sz w:val="28"/>
            <w:szCs w:val="28"/>
            <w:lang w:val="en-US"/>
          </w:rPr>
          <w:t>www</w:t>
        </w:r>
        <w:r>
          <w:rPr>
            <w:sz w:val="28"/>
            <w:szCs w:val="28"/>
          </w:rPr>
          <w:t>.</w:t>
        </w:r>
        <w:r>
          <w:rPr>
            <w:sz w:val="28"/>
            <w:szCs w:val="28"/>
            <w:lang w:val="en-US"/>
          </w:rPr>
          <w:t>book</w:t>
        </w:r>
        <w:r>
          <w:rPr>
            <w:sz w:val="28"/>
            <w:szCs w:val="28"/>
          </w:rPr>
          <w:t>.</w:t>
        </w:r>
        <w:r>
          <w:rPr>
            <w:sz w:val="28"/>
            <w:szCs w:val="28"/>
            <w:lang w:val="en-US"/>
          </w:rPr>
          <w:t>ru</w:t>
        </w:r>
      </w:hyperlink>
    </w:p>
    <w:p w:rsidR="00246048" w:rsidRDefault="00AA4625">
      <w:pPr>
        <w:pStyle w:val="ab"/>
        <w:ind w:left="720"/>
        <w:rPr>
          <w:sz w:val="28"/>
          <w:szCs w:val="28"/>
        </w:rPr>
      </w:pPr>
      <w:r>
        <w:rPr>
          <w:sz w:val="28"/>
          <w:szCs w:val="28"/>
        </w:rPr>
        <w:t xml:space="preserve">5. Электронно-библиотечная система «Университетская библиотека ОНЛАЙН» </w:t>
      </w:r>
      <w:hyperlink r:id="rId15">
        <w:r>
          <w:rPr>
            <w:sz w:val="28"/>
            <w:szCs w:val="28"/>
            <w:lang w:val="en-US"/>
          </w:rPr>
          <w:t>http</w:t>
        </w:r>
        <w:r>
          <w:rPr>
            <w:sz w:val="28"/>
            <w:szCs w:val="28"/>
          </w:rPr>
          <w:t>://</w:t>
        </w:r>
        <w:r>
          <w:rPr>
            <w:sz w:val="28"/>
            <w:szCs w:val="28"/>
            <w:lang w:val="en-US"/>
          </w:rPr>
          <w:t>biblioclub</w:t>
        </w:r>
        <w:r>
          <w:rPr>
            <w:sz w:val="28"/>
            <w:szCs w:val="28"/>
          </w:rPr>
          <w:t>.</w:t>
        </w:r>
        <w:r>
          <w:rPr>
            <w:sz w:val="28"/>
            <w:szCs w:val="28"/>
            <w:lang w:val="en-US"/>
          </w:rPr>
          <w:t>ru</w:t>
        </w:r>
        <w:r>
          <w:rPr>
            <w:sz w:val="28"/>
            <w:szCs w:val="28"/>
          </w:rPr>
          <w:t>/</w:t>
        </w:r>
      </w:hyperlink>
    </w:p>
    <w:p w:rsidR="00246048" w:rsidRDefault="00AA4625">
      <w:pPr>
        <w:pStyle w:val="ab"/>
        <w:ind w:left="720"/>
        <w:rPr>
          <w:sz w:val="28"/>
          <w:szCs w:val="28"/>
        </w:rPr>
      </w:pPr>
      <w:r>
        <w:rPr>
          <w:sz w:val="28"/>
          <w:szCs w:val="28"/>
        </w:rPr>
        <w:t xml:space="preserve">6. </w:t>
      </w:r>
      <w:hyperlink r:id="rId16">
        <w:r>
          <w:rPr>
            <w:sz w:val="28"/>
            <w:szCs w:val="28"/>
          </w:rPr>
          <w:t>http://cyberrus.com</w:t>
        </w:r>
      </w:hyperlink>
      <w:r>
        <w:rPr>
          <w:sz w:val="28"/>
          <w:szCs w:val="28"/>
        </w:rPr>
        <w:t xml:space="preserve"> — сайт журнала «Вопросы кибербезопасности»</w:t>
      </w:r>
    </w:p>
    <w:p w:rsidR="00246048" w:rsidRDefault="00AA4625">
      <w:pPr>
        <w:pStyle w:val="ab"/>
        <w:ind w:left="720"/>
        <w:rPr>
          <w:sz w:val="28"/>
          <w:szCs w:val="28"/>
        </w:rPr>
      </w:pPr>
      <w:r>
        <w:rPr>
          <w:sz w:val="28"/>
          <w:szCs w:val="28"/>
        </w:rPr>
        <w:t xml:space="preserve">7. </w:t>
      </w:r>
      <w:hyperlink r:id="rId17">
        <w:r>
          <w:rPr>
            <w:sz w:val="28"/>
            <w:szCs w:val="28"/>
          </w:rPr>
          <w:t>http://</w:t>
        </w:r>
        <w:r>
          <w:rPr>
            <w:rFonts w:cs="Arial"/>
            <w:color w:val="000000"/>
            <w:sz w:val="28"/>
            <w:szCs w:val="28"/>
          </w:rPr>
          <w:t>j</w:t>
        </w:r>
      </w:hyperlink>
      <w:r>
        <w:rPr>
          <w:rFonts w:cs="Arial"/>
          <w:color w:val="000000"/>
          <w:sz w:val="28"/>
          <w:szCs w:val="28"/>
        </w:rPr>
        <w:t>isp.ru</w:t>
      </w:r>
      <w:r>
        <w:rPr>
          <w:sz w:val="28"/>
          <w:szCs w:val="28"/>
        </w:rPr>
        <w:t xml:space="preserve"> — сайт журнала «Проблемы информационной безопасности. Компьютерные системы»</w:t>
      </w:r>
    </w:p>
    <w:p w:rsidR="00246048" w:rsidRDefault="00AA4625">
      <w:pPr>
        <w:pStyle w:val="ab"/>
        <w:ind w:left="720"/>
        <w:rPr>
          <w:sz w:val="28"/>
          <w:szCs w:val="28"/>
        </w:rPr>
      </w:pPr>
      <w:r>
        <w:rPr>
          <w:sz w:val="28"/>
          <w:szCs w:val="28"/>
        </w:rPr>
        <w:t xml:space="preserve">8. </w:t>
      </w:r>
      <w:hyperlink r:id="rId18">
        <w:r>
          <w:rPr>
            <w:sz w:val="28"/>
            <w:szCs w:val="28"/>
          </w:rPr>
          <w:t>http:/</w:t>
        </w:r>
        <w:r>
          <w:rPr>
            <w:color w:val="000000"/>
            <w:sz w:val="28"/>
            <w:szCs w:val="28"/>
          </w:rPr>
          <w:t>/</w:t>
        </w:r>
        <w:r>
          <w:rPr>
            <w:rFonts w:cs="Arial"/>
            <w:color w:val="000000"/>
            <w:sz w:val="28"/>
            <w:szCs w:val="28"/>
          </w:rPr>
          <w:t>w</w:t>
        </w:r>
      </w:hyperlink>
      <w:r>
        <w:rPr>
          <w:rFonts w:cs="Arial"/>
          <w:color w:val="000000"/>
          <w:sz w:val="28"/>
          <w:szCs w:val="28"/>
        </w:rPr>
        <w:t>ww.infotecs.ru</w:t>
      </w:r>
      <w:r>
        <w:rPr>
          <w:sz w:val="28"/>
          <w:szCs w:val="28"/>
        </w:rPr>
        <w:t xml:space="preserve"> — сайт компании «Инфотекс»</w:t>
      </w:r>
    </w:p>
    <w:p w:rsidR="00246048" w:rsidRDefault="00AA4625">
      <w:pPr>
        <w:pStyle w:val="ab"/>
        <w:ind w:left="720"/>
        <w:rPr>
          <w:sz w:val="28"/>
          <w:szCs w:val="28"/>
        </w:rPr>
      </w:pPr>
      <w:r>
        <w:rPr>
          <w:sz w:val="28"/>
          <w:szCs w:val="28"/>
        </w:rPr>
        <w:t xml:space="preserve">9. Электронно-библиотечная система </w:t>
      </w:r>
      <w:r>
        <w:rPr>
          <w:sz w:val="28"/>
          <w:szCs w:val="28"/>
          <w:lang w:val="en-US"/>
        </w:rPr>
        <w:t>Znanium</w:t>
      </w:r>
      <w:r>
        <w:rPr>
          <w:sz w:val="28"/>
          <w:szCs w:val="28"/>
        </w:rPr>
        <w:t xml:space="preserve"> </w:t>
      </w:r>
      <w:hyperlink r:id="rId19">
        <w:r>
          <w:rPr>
            <w:sz w:val="28"/>
            <w:szCs w:val="28"/>
            <w:lang w:val="en-US"/>
          </w:rPr>
          <w:t>http</w:t>
        </w:r>
        <w:r>
          <w:rPr>
            <w:sz w:val="28"/>
            <w:szCs w:val="28"/>
          </w:rPr>
          <w:t>://</w:t>
        </w:r>
        <w:r>
          <w:rPr>
            <w:sz w:val="28"/>
            <w:szCs w:val="28"/>
            <w:lang w:val="en-US"/>
          </w:rPr>
          <w:t>www</w:t>
        </w:r>
        <w:r>
          <w:rPr>
            <w:sz w:val="28"/>
            <w:szCs w:val="28"/>
          </w:rPr>
          <w:t>.</w:t>
        </w:r>
        <w:r>
          <w:rPr>
            <w:sz w:val="28"/>
            <w:szCs w:val="28"/>
            <w:lang w:val="en-US"/>
          </w:rPr>
          <w:t>znanium</w:t>
        </w:r>
        <w:r>
          <w:rPr>
            <w:sz w:val="28"/>
            <w:szCs w:val="28"/>
          </w:rPr>
          <w:t>.</w:t>
        </w:r>
        <w:r>
          <w:rPr>
            <w:sz w:val="28"/>
            <w:szCs w:val="28"/>
            <w:lang w:val="en-US"/>
          </w:rPr>
          <w:t>com</w:t>
        </w:r>
      </w:hyperlink>
    </w:p>
    <w:p w:rsidR="00246048" w:rsidRDefault="00AA4625">
      <w:pPr>
        <w:pStyle w:val="ab"/>
        <w:ind w:left="720"/>
        <w:rPr>
          <w:sz w:val="28"/>
          <w:szCs w:val="28"/>
        </w:rPr>
      </w:pPr>
      <w:r>
        <w:rPr>
          <w:sz w:val="28"/>
          <w:szCs w:val="28"/>
        </w:rPr>
        <w:t xml:space="preserve">10. Электронно-библиотечная система издательства «ЮРАЙТ» </w:t>
      </w:r>
      <w:hyperlink r:id="rId20">
        <w:r>
          <w:rPr>
            <w:sz w:val="28"/>
            <w:szCs w:val="28"/>
            <w:lang w:val="en-US"/>
          </w:rPr>
          <w:t>https</w:t>
        </w:r>
        <w:r>
          <w:rPr>
            <w:sz w:val="28"/>
            <w:szCs w:val="28"/>
          </w:rPr>
          <w:t>://</w:t>
        </w:r>
        <w:r>
          <w:rPr>
            <w:sz w:val="28"/>
            <w:szCs w:val="28"/>
            <w:lang w:val="en-US"/>
          </w:rPr>
          <w:t>urait</w:t>
        </w:r>
        <w:r>
          <w:rPr>
            <w:sz w:val="28"/>
            <w:szCs w:val="28"/>
          </w:rPr>
          <w:t>.</w:t>
        </w:r>
        <w:r>
          <w:rPr>
            <w:sz w:val="28"/>
            <w:szCs w:val="28"/>
            <w:lang w:val="en-US"/>
          </w:rPr>
          <w:t>ru</w:t>
        </w:r>
        <w:r>
          <w:rPr>
            <w:sz w:val="28"/>
            <w:szCs w:val="28"/>
          </w:rPr>
          <w:t>/</w:t>
        </w:r>
      </w:hyperlink>
    </w:p>
    <w:p w:rsidR="00246048" w:rsidRDefault="00AA4625">
      <w:pPr>
        <w:pStyle w:val="ab"/>
        <w:ind w:left="720"/>
        <w:rPr>
          <w:sz w:val="28"/>
          <w:szCs w:val="28"/>
        </w:rPr>
      </w:pPr>
      <w:r>
        <w:rPr>
          <w:sz w:val="28"/>
          <w:szCs w:val="28"/>
        </w:rPr>
        <w:t xml:space="preserve">11. Электронно-библиотечная система издательства «Лань» </w:t>
      </w:r>
      <w:hyperlink r:id="rId21">
        <w:r>
          <w:rPr>
            <w:sz w:val="28"/>
            <w:szCs w:val="28"/>
            <w:lang w:val="en-US"/>
          </w:rPr>
          <w:t>https</w:t>
        </w:r>
        <w:r>
          <w:rPr>
            <w:sz w:val="28"/>
            <w:szCs w:val="28"/>
          </w:rPr>
          <w:t>://</w:t>
        </w:r>
        <w:r>
          <w:rPr>
            <w:sz w:val="28"/>
            <w:szCs w:val="28"/>
            <w:lang w:val="en-US"/>
          </w:rPr>
          <w:t>e</w:t>
        </w:r>
        <w:r>
          <w:rPr>
            <w:sz w:val="28"/>
            <w:szCs w:val="28"/>
          </w:rPr>
          <w:t>.</w:t>
        </w:r>
        <w:r>
          <w:rPr>
            <w:sz w:val="28"/>
            <w:szCs w:val="28"/>
            <w:lang w:val="en-US"/>
          </w:rPr>
          <w:t>lanbook</w:t>
        </w:r>
        <w:r>
          <w:rPr>
            <w:sz w:val="28"/>
            <w:szCs w:val="28"/>
          </w:rPr>
          <w:t>.</w:t>
        </w:r>
        <w:r>
          <w:rPr>
            <w:sz w:val="28"/>
            <w:szCs w:val="28"/>
            <w:lang w:val="en-US"/>
          </w:rPr>
          <w:t>com</w:t>
        </w:r>
        <w:r>
          <w:rPr>
            <w:sz w:val="28"/>
            <w:szCs w:val="28"/>
          </w:rPr>
          <w:t>/</w:t>
        </w:r>
      </w:hyperlink>
    </w:p>
    <w:p w:rsidR="00246048" w:rsidRDefault="00AA4625">
      <w:pPr>
        <w:pStyle w:val="ab"/>
        <w:ind w:left="720"/>
        <w:rPr>
          <w:sz w:val="28"/>
          <w:szCs w:val="28"/>
        </w:rPr>
      </w:pPr>
      <w:r>
        <w:rPr>
          <w:sz w:val="28"/>
          <w:szCs w:val="28"/>
        </w:rPr>
        <w:t xml:space="preserve">12. Деловая онлайн-библиотека </w:t>
      </w:r>
      <w:r>
        <w:rPr>
          <w:sz w:val="28"/>
          <w:szCs w:val="28"/>
          <w:lang w:val="en-US"/>
        </w:rPr>
        <w:t>Alpina</w:t>
      </w:r>
      <w:r>
        <w:rPr>
          <w:sz w:val="28"/>
          <w:szCs w:val="28"/>
        </w:rPr>
        <w:t xml:space="preserve"> </w:t>
      </w:r>
      <w:r>
        <w:rPr>
          <w:sz w:val="28"/>
          <w:szCs w:val="28"/>
          <w:lang w:val="en-US"/>
        </w:rPr>
        <w:t>Digital</w:t>
      </w:r>
      <w:r>
        <w:rPr>
          <w:sz w:val="28"/>
          <w:szCs w:val="28"/>
        </w:rPr>
        <w:t xml:space="preserve"> </w:t>
      </w:r>
      <w:hyperlink r:id="rId22">
        <w:r>
          <w:rPr>
            <w:sz w:val="28"/>
            <w:szCs w:val="28"/>
            <w:lang w:val="en-US"/>
          </w:rPr>
          <w:t>http</w:t>
        </w:r>
        <w:r>
          <w:rPr>
            <w:sz w:val="28"/>
            <w:szCs w:val="28"/>
          </w:rPr>
          <w:t>://</w:t>
        </w:r>
        <w:r>
          <w:rPr>
            <w:sz w:val="28"/>
            <w:szCs w:val="28"/>
            <w:lang w:val="en-US"/>
          </w:rPr>
          <w:t>lib</w:t>
        </w:r>
        <w:r>
          <w:rPr>
            <w:sz w:val="28"/>
            <w:szCs w:val="28"/>
          </w:rPr>
          <w:t>.</w:t>
        </w:r>
        <w:r>
          <w:rPr>
            <w:sz w:val="28"/>
            <w:szCs w:val="28"/>
            <w:lang w:val="en-US"/>
          </w:rPr>
          <w:t>alpinadigital</w:t>
        </w:r>
        <w:r>
          <w:rPr>
            <w:sz w:val="28"/>
            <w:szCs w:val="28"/>
          </w:rPr>
          <w:t>.</w:t>
        </w:r>
        <w:r>
          <w:rPr>
            <w:sz w:val="28"/>
            <w:szCs w:val="28"/>
            <w:lang w:val="en-US"/>
          </w:rPr>
          <w:t>ru</w:t>
        </w:r>
        <w:r>
          <w:rPr>
            <w:sz w:val="28"/>
            <w:szCs w:val="28"/>
          </w:rPr>
          <w:t>/</w:t>
        </w:r>
      </w:hyperlink>
    </w:p>
    <w:p w:rsidR="00246048" w:rsidRDefault="00AA4625">
      <w:pPr>
        <w:pStyle w:val="ab"/>
        <w:ind w:left="720"/>
        <w:rPr>
          <w:sz w:val="28"/>
          <w:szCs w:val="28"/>
        </w:rPr>
      </w:pPr>
      <w:r>
        <w:rPr>
          <w:sz w:val="28"/>
          <w:szCs w:val="28"/>
        </w:rPr>
        <w:t xml:space="preserve">13. Научная электронная библиотека </w:t>
      </w:r>
      <w:r>
        <w:rPr>
          <w:sz w:val="28"/>
          <w:szCs w:val="28"/>
          <w:lang w:val="en-US"/>
        </w:rPr>
        <w:t>eLibrary</w:t>
      </w:r>
      <w:r>
        <w:rPr>
          <w:sz w:val="28"/>
          <w:szCs w:val="28"/>
        </w:rPr>
        <w:t>.</w:t>
      </w:r>
      <w:r>
        <w:rPr>
          <w:sz w:val="28"/>
          <w:szCs w:val="28"/>
          <w:lang w:val="en-US"/>
        </w:rPr>
        <w:t>ru</w:t>
      </w:r>
      <w:r>
        <w:rPr>
          <w:sz w:val="28"/>
          <w:szCs w:val="28"/>
        </w:rPr>
        <w:t xml:space="preserve"> </w:t>
      </w:r>
      <w:hyperlink r:id="rId23">
        <w:r>
          <w:rPr>
            <w:sz w:val="28"/>
            <w:szCs w:val="28"/>
            <w:lang w:val="en-US"/>
          </w:rPr>
          <w:t>http</w:t>
        </w:r>
        <w:r>
          <w:rPr>
            <w:sz w:val="28"/>
            <w:szCs w:val="28"/>
          </w:rPr>
          <w:t>://</w:t>
        </w:r>
        <w:r>
          <w:rPr>
            <w:sz w:val="28"/>
            <w:szCs w:val="28"/>
            <w:lang w:val="en-US"/>
          </w:rPr>
          <w:t>elibrary</w:t>
        </w:r>
        <w:r>
          <w:rPr>
            <w:sz w:val="28"/>
            <w:szCs w:val="28"/>
          </w:rPr>
          <w:t>.</w:t>
        </w:r>
        <w:r>
          <w:rPr>
            <w:sz w:val="28"/>
            <w:szCs w:val="28"/>
            <w:lang w:val="en-US"/>
          </w:rPr>
          <w:t>ru</w:t>
        </w:r>
      </w:hyperlink>
    </w:p>
    <w:p w:rsidR="00B03B7C" w:rsidRDefault="00AA4625">
      <w:pPr>
        <w:pStyle w:val="ab"/>
        <w:rPr>
          <w:sz w:val="28"/>
          <w:szCs w:val="28"/>
        </w:rPr>
      </w:pPr>
      <w:r>
        <w:rPr>
          <w:sz w:val="28"/>
          <w:szCs w:val="28"/>
        </w:rPr>
        <w:tab/>
        <w:t xml:space="preserve">14. Национальная электронная библиотека </w:t>
      </w:r>
      <w:hyperlink r:id="rId24">
        <w:r>
          <w:rPr>
            <w:sz w:val="28"/>
            <w:szCs w:val="28"/>
            <w:lang w:val="en-US"/>
          </w:rPr>
          <w:t>http</w:t>
        </w:r>
        <w:r>
          <w:rPr>
            <w:sz w:val="28"/>
            <w:szCs w:val="28"/>
          </w:rPr>
          <w:t>://нэб.рф/</w:t>
        </w:r>
      </w:hyperlink>
      <w:r>
        <w:rPr>
          <w:sz w:val="28"/>
          <w:szCs w:val="28"/>
        </w:rPr>
        <w:t xml:space="preserve">  </w:t>
      </w:r>
    </w:p>
    <w:p w:rsidR="00246048" w:rsidRDefault="00246048">
      <w:pPr>
        <w:pStyle w:val="ab"/>
        <w:rPr>
          <w:sz w:val="28"/>
          <w:szCs w:val="28"/>
        </w:rPr>
      </w:pPr>
    </w:p>
    <w:p w:rsidR="00246048" w:rsidRDefault="00AA4625">
      <w:pPr>
        <w:pStyle w:val="1"/>
        <w:numPr>
          <w:ilvl w:val="0"/>
          <w:numId w:val="7"/>
        </w:numPr>
        <w:tabs>
          <w:tab w:val="left" w:pos="851"/>
        </w:tabs>
        <w:ind w:left="0" w:firstLine="709"/>
        <w:jc w:val="both"/>
        <w:rPr>
          <w:szCs w:val="28"/>
        </w:rPr>
      </w:pPr>
      <w:bookmarkStart w:id="40" w:name="__RefHeading___Toc11437_2130697391"/>
      <w:bookmarkStart w:id="41" w:name="_Toc99725161"/>
      <w:bookmarkEnd w:id="40"/>
      <w:r>
        <w:rPr>
          <w:szCs w:val="28"/>
        </w:rPr>
        <w:t>Методические указания для обучающихся по освоению дисциплины</w:t>
      </w:r>
      <w:bookmarkEnd w:id="41"/>
    </w:p>
    <w:p w:rsidR="00246048" w:rsidRDefault="00AA4625">
      <w:pPr>
        <w:tabs>
          <w:tab w:val="left" w:pos="851"/>
        </w:tabs>
        <w:spacing w:before="240" w:line="360" w:lineRule="auto"/>
        <w:ind w:firstLine="708"/>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w:t>
      </w:r>
      <w:r>
        <w:rPr>
          <w:sz w:val="28"/>
          <w:szCs w:val="28"/>
        </w:rPr>
        <w:lastRenderedPageBreak/>
        <w:t>учебного процесса» - «Нормативные документы по самостоятельной работе» , использовать методические рекомендации кафедр/департаментов.</w:t>
      </w:r>
    </w:p>
    <w:p w:rsidR="00246048" w:rsidRDefault="00AA4625">
      <w:pPr>
        <w:pStyle w:val="1"/>
        <w:numPr>
          <w:ilvl w:val="0"/>
          <w:numId w:val="7"/>
        </w:numPr>
        <w:tabs>
          <w:tab w:val="left" w:pos="851"/>
          <w:tab w:val="left" w:pos="1134"/>
        </w:tabs>
        <w:ind w:left="0" w:firstLine="709"/>
        <w:jc w:val="both"/>
        <w:rPr>
          <w:rFonts w:eastAsia="Calibri"/>
          <w:szCs w:val="28"/>
        </w:rPr>
      </w:pPr>
      <w:bookmarkStart w:id="42" w:name="__RefHeading___Toc11439_2130697391"/>
      <w:bookmarkStart w:id="43" w:name="_Toc22895248"/>
      <w:bookmarkStart w:id="44" w:name="_Toc99725162"/>
      <w:bookmarkEnd w:id="42"/>
      <w:r>
        <w:rPr>
          <w:rFonts w:eastAsia="Calibri"/>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bookmarkEnd w:id="44"/>
    </w:p>
    <w:p w:rsidR="00246048" w:rsidRDefault="00246048">
      <w:pPr>
        <w:tabs>
          <w:tab w:val="left" w:pos="851"/>
          <w:tab w:val="left" w:pos="1134"/>
        </w:tabs>
        <w:ind w:firstLine="709"/>
        <w:jc w:val="both"/>
        <w:rPr>
          <w:rFonts w:eastAsia="Calibri"/>
          <w:sz w:val="28"/>
          <w:szCs w:val="28"/>
        </w:rPr>
      </w:pPr>
    </w:p>
    <w:p w:rsidR="00246048" w:rsidRDefault="00AA4625">
      <w:pPr>
        <w:pStyle w:val="20"/>
        <w:ind w:firstLine="709"/>
        <w:rPr>
          <w:sz w:val="28"/>
          <w:szCs w:val="28"/>
        </w:rPr>
      </w:pPr>
      <w:bookmarkStart w:id="45" w:name="__RefHeading___Toc11441_2130697391"/>
      <w:bookmarkStart w:id="46" w:name="_Toc10805633"/>
      <w:bookmarkStart w:id="47" w:name="_Toc22895249"/>
      <w:bookmarkStart w:id="48" w:name="_Toc73556708"/>
      <w:bookmarkStart w:id="49" w:name="_Toc99725163"/>
      <w:bookmarkStart w:id="50" w:name="_Toc529554741"/>
      <w:bookmarkStart w:id="51" w:name="_Toc529566090"/>
      <w:bookmarkStart w:id="52" w:name="_Toc535868450"/>
      <w:bookmarkStart w:id="53" w:name="_Toc5181765"/>
      <w:bookmarkEnd w:id="45"/>
      <w:r>
        <w:rPr>
          <w:sz w:val="28"/>
          <w:szCs w:val="28"/>
        </w:rPr>
        <w:t>11.1. Комплект лицензионного программного обеспечения</w:t>
      </w:r>
      <w:bookmarkEnd w:id="46"/>
      <w:bookmarkEnd w:id="47"/>
      <w:bookmarkEnd w:id="48"/>
      <w:bookmarkEnd w:id="49"/>
      <w:bookmarkEnd w:id="50"/>
      <w:bookmarkEnd w:id="51"/>
      <w:bookmarkEnd w:id="52"/>
      <w:bookmarkEnd w:id="53"/>
    </w:p>
    <w:p w:rsidR="00246048" w:rsidRDefault="00AA4625">
      <w:pPr>
        <w:pStyle w:val="GOST"/>
        <w:tabs>
          <w:tab w:val="left" w:pos="851"/>
          <w:tab w:val="left" w:pos="1134"/>
        </w:tabs>
        <w:spacing w:before="240"/>
        <w:ind w:firstLine="709"/>
        <w:rPr>
          <w:b/>
          <w:bCs/>
          <w:u w:color="000000"/>
        </w:rPr>
      </w:pPr>
      <w:r>
        <w:t>Антивирус</w:t>
      </w:r>
      <w:r>
        <w:rPr>
          <w:lang w:val="en-US"/>
        </w:rPr>
        <w:t> Kaspersky</w:t>
      </w:r>
    </w:p>
    <w:p w:rsidR="00246048" w:rsidRDefault="00AA4625">
      <w:pPr>
        <w:pStyle w:val="20"/>
        <w:ind w:firstLine="709"/>
        <w:rPr>
          <w:sz w:val="28"/>
          <w:szCs w:val="28"/>
        </w:rPr>
      </w:pPr>
      <w:bookmarkStart w:id="54" w:name="__RefHeading___Toc11443_2130697391"/>
      <w:bookmarkStart w:id="55" w:name="_Toc10805634"/>
      <w:bookmarkStart w:id="56" w:name="_Toc22895250"/>
      <w:bookmarkStart w:id="57" w:name="_Toc73556709"/>
      <w:bookmarkStart w:id="58" w:name="_Toc99725164"/>
      <w:bookmarkEnd w:id="54"/>
      <w:r>
        <w:rPr>
          <w:sz w:val="28"/>
          <w:szCs w:val="28"/>
        </w:rPr>
        <w:t>11.2. Современные профессиональные базы данных и информационные справочные системы</w:t>
      </w:r>
      <w:bookmarkEnd w:id="55"/>
      <w:bookmarkEnd w:id="56"/>
      <w:bookmarkEnd w:id="57"/>
      <w:bookmarkEnd w:id="58"/>
    </w:p>
    <w:p w:rsidR="00246048" w:rsidRDefault="00AA4625">
      <w:pPr>
        <w:pStyle w:val="afc"/>
        <w:spacing w:line="360" w:lineRule="auto"/>
        <w:rPr>
          <w:sz w:val="28"/>
          <w:szCs w:val="28"/>
        </w:rPr>
      </w:pPr>
      <w:r>
        <w:rPr>
          <w:sz w:val="28"/>
          <w:szCs w:val="28"/>
        </w:rPr>
        <w:t xml:space="preserve">          Информационно-правовая система «Консультант Плюс»</w:t>
      </w:r>
    </w:p>
    <w:p w:rsidR="00246048" w:rsidRDefault="00AA4625">
      <w:pPr>
        <w:pStyle w:val="afc"/>
        <w:spacing w:line="360" w:lineRule="auto"/>
        <w:rPr>
          <w:sz w:val="28"/>
          <w:szCs w:val="28"/>
        </w:rPr>
      </w:pPr>
      <w:r>
        <w:rPr>
          <w:sz w:val="28"/>
          <w:szCs w:val="28"/>
        </w:rPr>
        <w:t xml:space="preserve">          Информационно-правовая система «Гарант»</w:t>
      </w:r>
    </w:p>
    <w:p w:rsidR="00246048" w:rsidRDefault="00AA4625">
      <w:pPr>
        <w:pStyle w:val="afc"/>
        <w:spacing w:line="360" w:lineRule="auto"/>
        <w:rPr>
          <w:bCs/>
          <w:sz w:val="28"/>
          <w:szCs w:val="28"/>
        </w:rPr>
      </w:pPr>
      <w:r>
        <w:rPr>
          <w:bCs/>
          <w:sz w:val="28"/>
          <w:szCs w:val="28"/>
        </w:rPr>
        <w:t xml:space="preserve">          Электронная энциклопедия: </w:t>
      </w:r>
      <w:r>
        <w:rPr>
          <w:bCs/>
          <w:color w:val="000000"/>
          <w:sz w:val="28"/>
          <w:szCs w:val="28"/>
          <w:u w:val="single"/>
          <w:lang w:val="en-US"/>
        </w:rPr>
        <w:t>http</w:t>
      </w:r>
      <w:r>
        <w:rPr>
          <w:bCs/>
          <w:color w:val="000000"/>
          <w:sz w:val="28"/>
          <w:szCs w:val="28"/>
          <w:u w:val="single"/>
        </w:rPr>
        <w:t>://</w:t>
      </w:r>
      <w:r>
        <w:rPr>
          <w:bCs/>
          <w:color w:val="000000"/>
          <w:sz w:val="28"/>
          <w:szCs w:val="28"/>
          <w:u w:val="single"/>
          <w:lang w:val="en-US"/>
        </w:rPr>
        <w:t>ru</w:t>
      </w:r>
      <w:r>
        <w:rPr>
          <w:bCs/>
          <w:color w:val="000000"/>
          <w:sz w:val="28"/>
          <w:szCs w:val="28"/>
          <w:u w:val="single"/>
        </w:rPr>
        <w:t>.</w:t>
      </w:r>
      <w:r>
        <w:rPr>
          <w:bCs/>
          <w:color w:val="000000"/>
          <w:sz w:val="28"/>
          <w:szCs w:val="28"/>
          <w:u w:val="single"/>
          <w:lang w:val="en-US"/>
        </w:rPr>
        <w:t>wikipedia</w:t>
      </w:r>
      <w:r>
        <w:rPr>
          <w:bCs/>
          <w:color w:val="000000"/>
          <w:sz w:val="28"/>
          <w:szCs w:val="28"/>
          <w:u w:val="single"/>
        </w:rPr>
        <w:t>.</w:t>
      </w:r>
      <w:r>
        <w:rPr>
          <w:bCs/>
          <w:color w:val="000000"/>
          <w:sz w:val="28"/>
          <w:szCs w:val="28"/>
          <w:u w:val="single"/>
          <w:lang w:val="en-US"/>
        </w:rPr>
        <w:t>org</w:t>
      </w:r>
      <w:r>
        <w:rPr>
          <w:bCs/>
          <w:color w:val="000000"/>
          <w:sz w:val="28"/>
          <w:szCs w:val="28"/>
          <w:u w:val="single"/>
        </w:rPr>
        <w:t>/</w:t>
      </w:r>
      <w:r>
        <w:rPr>
          <w:bCs/>
          <w:color w:val="000000"/>
          <w:sz w:val="28"/>
          <w:szCs w:val="28"/>
          <w:u w:val="single"/>
          <w:lang w:val="en-US"/>
        </w:rPr>
        <w:t>wiki</w:t>
      </w:r>
      <w:r>
        <w:rPr>
          <w:bCs/>
          <w:color w:val="000000"/>
          <w:sz w:val="28"/>
          <w:szCs w:val="28"/>
          <w:u w:val="single"/>
        </w:rPr>
        <w:t>/</w:t>
      </w:r>
      <w:r>
        <w:rPr>
          <w:bCs/>
          <w:color w:val="000000"/>
          <w:sz w:val="28"/>
          <w:szCs w:val="28"/>
          <w:u w:val="single"/>
          <w:lang w:val="en-US"/>
        </w:rPr>
        <w:t>Wiki</w:t>
      </w:r>
    </w:p>
    <w:p w:rsidR="00246048" w:rsidRDefault="00AA4625">
      <w:pPr>
        <w:pStyle w:val="afc"/>
        <w:spacing w:line="360" w:lineRule="auto"/>
        <w:rPr>
          <w:bCs/>
          <w:sz w:val="28"/>
          <w:szCs w:val="28"/>
        </w:rPr>
      </w:pPr>
      <w:r>
        <w:rPr>
          <w:bCs/>
          <w:sz w:val="28"/>
          <w:szCs w:val="28"/>
        </w:rPr>
        <w:t xml:space="preserve">          Система комплексного раскрытия информации «СКРИН» -</w:t>
      </w:r>
      <w:r>
        <w:rPr>
          <w:bCs/>
          <w:sz w:val="28"/>
          <w:szCs w:val="28"/>
          <w:lang w:val="en-US"/>
        </w:rPr>
        <w:t>http</w:t>
      </w:r>
      <w:r>
        <w:rPr>
          <w:bCs/>
          <w:sz w:val="28"/>
          <w:szCs w:val="28"/>
        </w:rPr>
        <w:t>://</w:t>
      </w:r>
      <w:r>
        <w:rPr>
          <w:bCs/>
          <w:sz w:val="28"/>
          <w:szCs w:val="28"/>
          <w:lang w:val="en-US"/>
        </w:rPr>
        <w:t>www</w:t>
      </w:r>
      <w:r>
        <w:rPr>
          <w:bCs/>
          <w:sz w:val="28"/>
          <w:szCs w:val="28"/>
        </w:rPr>
        <w:t>.</w:t>
      </w:r>
      <w:r>
        <w:rPr>
          <w:bCs/>
          <w:sz w:val="28"/>
          <w:szCs w:val="28"/>
          <w:lang w:val="en-US"/>
        </w:rPr>
        <w:t>skrin</w:t>
      </w:r>
      <w:r>
        <w:rPr>
          <w:bCs/>
          <w:sz w:val="28"/>
          <w:szCs w:val="28"/>
        </w:rPr>
        <w:t>.</w:t>
      </w:r>
      <w:r>
        <w:rPr>
          <w:bCs/>
          <w:sz w:val="28"/>
          <w:szCs w:val="28"/>
          <w:lang w:val="en-US"/>
        </w:rPr>
        <w:t>ru</w:t>
      </w:r>
      <w:r>
        <w:rPr>
          <w:bCs/>
          <w:sz w:val="28"/>
          <w:szCs w:val="28"/>
        </w:rPr>
        <w:t>/</w:t>
      </w:r>
    </w:p>
    <w:p w:rsidR="00246048" w:rsidRDefault="00AA4625">
      <w:pPr>
        <w:pStyle w:val="GOST"/>
        <w:widowControl w:val="0"/>
        <w:tabs>
          <w:tab w:val="left" w:pos="851"/>
          <w:tab w:val="left" w:pos="1134"/>
        </w:tabs>
        <w:spacing w:before="240" w:line="240" w:lineRule="auto"/>
        <w:ind w:firstLine="709"/>
        <w:outlineLvl w:val="1"/>
        <w:rPr>
          <w:b/>
          <w:bCs/>
        </w:rPr>
      </w:pPr>
      <w:bookmarkStart w:id="59" w:name="__RefHeading___Toc11445_2130697391"/>
      <w:bookmarkStart w:id="60" w:name="_Toc529554743"/>
      <w:bookmarkStart w:id="61" w:name="_Toc529566092"/>
      <w:bookmarkStart w:id="62" w:name="_Toc535868452"/>
      <w:bookmarkStart w:id="63" w:name="_Toc5181767"/>
      <w:bookmarkStart w:id="64" w:name="_Toc10805635"/>
      <w:bookmarkStart w:id="65" w:name="_Toc22895251"/>
      <w:bookmarkStart w:id="66" w:name="_Toc73556710"/>
      <w:bookmarkStart w:id="67" w:name="_Toc99725165"/>
      <w:bookmarkEnd w:id="59"/>
      <w:r>
        <w:rPr>
          <w:rStyle w:val="21"/>
          <w:i w:val="0"/>
        </w:rPr>
        <w:t>11.3. Сертифицированные программные и аппаратные средства</w:t>
      </w:r>
      <w:r>
        <w:rPr>
          <w:b/>
          <w:bCs/>
        </w:rPr>
        <w:t xml:space="preserve"> защиты информации</w:t>
      </w:r>
      <w:bookmarkEnd w:id="60"/>
      <w:bookmarkEnd w:id="61"/>
      <w:bookmarkEnd w:id="62"/>
      <w:bookmarkEnd w:id="63"/>
      <w:bookmarkEnd w:id="64"/>
      <w:bookmarkEnd w:id="65"/>
      <w:bookmarkEnd w:id="66"/>
      <w:bookmarkEnd w:id="67"/>
    </w:p>
    <w:p w:rsidR="00246048" w:rsidRDefault="00AA4625">
      <w:pPr>
        <w:tabs>
          <w:tab w:val="left" w:pos="851"/>
          <w:tab w:val="left" w:pos="1134"/>
        </w:tabs>
        <w:spacing w:before="240" w:line="276" w:lineRule="auto"/>
        <w:ind w:firstLine="709"/>
        <w:rPr>
          <w:sz w:val="28"/>
        </w:rPr>
      </w:pPr>
      <w:bookmarkStart w:id="68" w:name="_Toc535868392"/>
      <w:bookmarkStart w:id="69" w:name="_Toc535868453"/>
      <w:r>
        <w:rPr>
          <w:sz w:val="28"/>
        </w:rPr>
        <w:t>Не предусмотрены.</w:t>
      </w:r>
      <w:bookmarkEnd w:id="68"/>
      <w:bookmarkEnd w:id="69"/>
      <w:r>
        <w:br w:type="page"/>
      </w:r>
    </w:p>
    <w:p w:rsidR="00246048" w:rsidRDefault="00AA4625">
      <w:pPr>
        <w:pStyle w:val="1"/>
        <w:widowControl w:val="0"/>
        <w:numPr>
          <w:ilvl w:val="0"/>
          <w:numId w:val="7"/>
        </w:numPr>
        <w:tabs>
          <w:tab w:val="left" w:pos="851"/>
          <w:tab w:val="left" w:pos="1134"/>
        </w:tabs>
        <w:ind w:left="0" w:firstLine="709"/>
        <w:jc w:val="both"/>
      </w:pPr>
      <w:bookmarkStart w:id="70" w:name="__RefHeading___Toc11447_2130697391"/>
      <w:bookmarkEnd w:id="70"/>
      <w:r>
        <w:lastRenderedPageBreak/>
        <w:t xml:space="preserve"> </w:t>
      </w:r>
      <w:bookmarkStart w:id="71" w:name="_Toc99725166"/>
      <w:r>
        <w:t>Материально-техническая база, необходимой для осуществления образовательного процесса по дисциплине</w:t>
      </w:r>
      <w:bookmarkEnd w:id="71"/>
    </w:p>
    <w:p w:rsidR="00246048" w:rsidRDefault="00AA4625">
      <w:pPr>
        <w:keepNext/>
        <w:widowControl w:val="0"/>
        <w:tabs>
          <w:tab w:val="left" w:pos="0"/>
          <w:tab w:val="left" w:pos="851"/>
          <w:tab w:val="left" w:pos="1134"/>
        </w:tabs>
        <w:spacing w:before="240" w:line="276" w:lineRule="auto"/>
        <w:ind w:firstLine="709"/>
        <w:jc w:val="both"/>
        <w:rPr>
          <w:sz w:val="10"/>
          <w:szCs w:val="10"/>
        </w:rPr>
      </w:pPr>
      <w:r>
        <w:rPr>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246048">
      <w:headerReference w:type="default" r:id="rId25"/>
      <w:footerReference w:type="default" r:id="rId26"/>
      <w:footerReference w:type="first" r:id="rId27"/>
      <w:pgSz w:w="11906" w:h="16838"/>
      <w:pgMar w:top="1134" w:right="707" w:bottom="766"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089" w:rsidRDefault="00EC0089">
      <w:r>
        <w:separator/>
      </w:r>
    </w:p>
  </w:endnote>
  <w:endnote w:type="continuationSeparator" w:id="0">
    <w:p w:rsidR="00EC0089" w:rsidRDefault="00EC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altName w:val="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25" w:rsidRDefault="00AA4625">
    <w:pPr>
      <w:pStyle w:val="af2"/>
      <w:ind w:right="360"/>
    </w:pPr>
    <w:r>
      <w:rPr>
        <w:noProof/>
      </w:rPr>
      <mc:AlternateContent>
        <mc:Choice Requires="wps">
          <w:drawing>
            <wp:anchor distT="0" distB="635" distL="0" distR="0" simplePos="0" relativeHeight="36" behindDoc="1" locked="0" layoutInCell="0" allowOverlap="1">
              <wp:simplePos x="0" y="0"/>
              <wp:positionH relativeFrom="margin">
                <wp:posOffset>2941955</wp:posOffset>
              </wp:positionH>
              <wp:positionV relativeFrom="paragraph">
                <wp:posOffset>635</wp:posOffset>
              </wp:positionV>
              <wp:extent cx="213995" cy="17399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138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AA4625" w:rsidRDefault="00AA4625">
                          <w:pPr>
                            <w:pStyle w:val="af2"/>
                            <w:rPr>
                              <w:rStyle w:val="a4"/>
                            </w:rPr>
                          </w:pPr>
                          <w:r>
                            <w:rPr>
                              <w:rStyle w:val="a4"/>
                              <w:color w:val="000000"/>
                            </w:rPr>
                            <w:fldChar w:fldCharType="begin"/>
                          </w:r>
                          <w:r>
                            <w:rPr>
                              <w:rStyle w:val="a4"/>
                              <w:color w:val="000000"/>
                            </w:rPr>
                            <w:instrText xml:space="preserve"> PAGE </w:instrText>
                          </w:r>
                          <w:r>
                            <w:rPr>
                              <w:rStyle w:val="a4"/>
                              <w:color w:val="000000"/>
                            </w:rPr>
                            <w:fldChar w:fldCharType="separate"/>
                          </w:r>
                          <w:r w:rsidR="007A7FD0">
                            <w:rPr>
                              <w:rStyle w:val="a4"/>
                              <w:noProof/>
                              <w:color w:val="000000"/>
                            </w:rPr>
                            <w:t>17</w:t>
                          </w:r>
                          <w:r>
                            <w:rPr>
                              <w:rStyle w:val="a4"/>
                              <w:color w:val="000000"/>
                            </w:rPr>
                            <w:fldChar w:fldCharType="end"/>
                          </w:r>
                        </w:p>
                      </w:txbxContent>
                    </wps:txbx>
                    <wps:bodyPr lIns="0" tIns="0" rIns="0" bIns="0" anchor="t">
                      <a:spAutoFit/>
                    </wps:bodyPr>
                  </wps:wsp>
                </a:graphicData>
              </a:graphic>
            </wp:anchor>
          </w:drawing>
        </mc:Choice>
        <mc:Fallback>
          <w:pict>
            <v:rect id="Врезка1" o:spid="_x0000_s1026" style="position:absolute;margin-left:231.65pt;margin-top:.05pt;width:16.85pt;height:13.7pt;z-index:-503316444;visibility:visible;mso-wrap-style:square;mso-wrap-distance-left:0;mso-wrap-distance-top:0;mso-wrap-distance-right:0;mso-wrap-distance-bottom:.05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" o:allowincell="f" filled="f" stroked="f" strokeweight="0">
              <v:textbox style="mso-fit-shape-to-text:t" inset="0,0,0,0">
                <w:txbxContent>
                  <w:p w:rsidR="00AA4625" w:rsidRDefault="00AA4625">
                    <w:pPr>
                      <w:pStyle w:val="af2"/>
                      <w:rPr>
                        <w:rStyle w:val="a4"/>
                      </w:rPr>
                    </w:pPr>
                    <w:r>
                      <w:rPr>
                        <w:rStyle w:val="a4"/>
                        <w:color w:val="000000"/>
                      </w:rPr>
                      <w:fldChar w:fldCharType="begin"/>
                    </w:r>
                    <w:r>
                      <w:rPr>
                        <w:rStyle w:val="a4"/>
                        <w:color w:val="000000"/>
                      </w:rPr>
                      <w:instrText xml:space="preserve"> PAGE </w:instrText>
                    </w:r>
                    <w:r>
                      <w:rPr>
                        <w:rStyle w:val="a4"/>
                        <w:color w:val="000000"/>
                      </w:rPr>
                      <w:fldChar w:fldCharType="separate"/>
                    </w:r>
                    <w:r w:rsidR="007A7FD0">
                      <w:rPr>
                        <w:rStyle w:val="a4"/>
                        <w:noProof/>
                        <w:color w:val="000000"/>
                      </w:rPr>
                      <w:t>17</w:t>
                    </w:r>
                    <w:r>
                      <w:rPr>
                        <w:rStyle w:val="a4"/>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575677"/>
      <w:docPartObj>
        <w:docPartGallery w:val="Page Numbers (Bottom of Page)"/>
        <w:docPartUnique/>
      </w:docPartObj>
    </w:sdtPr>
    <w:sdtEndPr/>
    <w:sdtContent>
      <w:p w:rsidR="00AA4625" w:rsidRDefault="00AA4625">
        <w:pPr>
          <w:pStyle w:val="af2"/>
          <w:jc w:val="center"/>
        </w:pPr>
        <w:r>
          <w:rPr>
            <w:rStyle w:val="a4"/>
          </w:rPr>
          <w:fldChar w:fldCharType="begin"/>
        </w:r>
        <w:r>
          <w:rPr>
            <w:rStyle w:val="a4"/>
          </w:rPr>
          <w:instrText xml:space="preserve"> PAGE </w:instrText>
        </w:r>
        <w:r>
          <w:rPr>
            <w:rStyle w:val="a4"/>
          </w:rPr>
          <w:fldChar w:fldCharType="separate"/>
        </w:r>
        <w:r w:rsidR="007A7FD0">
          <w:rPr>
            <w:rStyle w:val="a4"/>
            <w:noProof/>
          </w:rPr>
          <w:t>19</w:t>
        </w:r>
        <w:r>
          <w:rPr>
            <w:rStyle w:val="a4"/>
          </w:rPr>
          <w:fldChar w:fldCharType="end"/>
        </w:r>
      </w:p>
    </w:sdtContent>
  </w:sdt>
  <w:p w:rsidR="00AA4625" w:rsidRDefault="00AA4625">
    <w:pPr>
      <w:pStyle w:val="af2"/>
      <w:ind w:right="360"/>
      <w:jc w:val="center"/>
    </w:pPr>
  </w:p>
  <w:p w:rsidR="00AA4625" w:rsidRDefault="00AA4625">
    <w:pPr>
      <w:pStyle w:val="af2"/>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25" w:rsidRDefault="00AA462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089" w:rsidRDefault="00EC0089">
      <w:r>
        <w:separator/>
      </w:r>
    </w:p>
  </w:footnote>
  <w:footnote w:type="continuationSeparator" w:id="0">
    <w:p w:rsidR="00EC0089" w:rsidRDefault="00EC0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25" w:rsidRDefault="00AA4625">
    <w:pPr>
      <w:pStyle w:val="afb"/>
      <w:jc w:val="center"/>
    </w:pPr>
  </w:p>
  <w:p w:rsidR="00AA4625" w:rsidRDefault="00AA4625">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37AD9"/>
    <w:multiLevelType w:val="multilevel"/>
    <w:tmpl w:val="3FD6785A"/>
    <w:lvl w:ilvl="0">
      <w:start w:val="7"/>
      <w:numFmt w:val="decimal"/>
      <w:lvlText w:val="%1."/>
      <w:lvlJc w:val="left"/>
      <w:pPr>
        <w:tabs>
          <w:tab w:val="num" w:pos="0"/>
        </w:tabs>
        <w:ind w:left="720" w:hanging="360"/>
      </w:p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1" w15:restartNumberingAfterBreak="0">
    <w:nsid w:val="12242CAF"/>
    <w:multiLevelType w:val="multilevel"/>
    <w:tmpl w:val="D2D86256"/>
    <w:lvl w:ilvl="0">
      <w:start w:val="4"/>
      <w:numFmt w:val="decimal"/>
      <w:lvlText w:val="%1."/>
      <w:lvlJc w:val="left"/>
      <w:pPr>
        <w:tabs>
          <w:tab w:val="num" w:pos="0"/>
        </w:tabs>
        <w:ind w:left="644" w:hanging="360"/>
      </w:pPr>
      <w:rPr>
        <w:rFonts w:ascii="Times New Roman" w:hAnsi="Times New Roman"/>
        <w:b/>
        <w:i w:val="0"/>
        <w:caps w:val="0"/>
        <w:smallCaps w:val="0"/>
        <w:strike w:val="0"/>
        <w:dstrike w:val="0"/>
        <w:outline w:val="0"/>
        <w:shadow w:val="0"/>
        <w:emboss w:val="0"/>
        <w:imprint w:val="0"/>
        <w:vanish w:val="0"/>
        <w:color w:val="auto"/>
        <w:position w:val="0"/>
        <w:sz w:val="24"/>
        <w:szCs w:val="20"/>
        <w:vertAlign w:val="baseline"/>
        <w:lang w:val="ru-RU"/>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20B06C4"/>
    <w:multiLevelType w:val="multilevel"/>
    <w:tmpl w:val="94E0BE44"/>
    <w:lvl w:ilvl="0">
      <w:start w:val="1"/>
      <w:numFmt w:val="decimal"/>
      <w:pStyle w:val="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2E81C6E"/>
    <w:multiLevelType w:val="multilevel"/>
    <w:tmpl w:val="A440DD3C"/>
    <w:lvl w:ilvl="0">
      <w:start w:val="1"/>
      <w:numFmt w:val="bullet"/>
      <w:pStyle w:val="2"/>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E0457FA"/>
    <w:multiLevelType w:val="multilevel"/>
    <w:tmpl w:val="99ACCA36"/>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1466765"/>
    <w:multiLevelType w:val="multilevel"/>
    <w:tmpl w:val="92868ADE"/>
    <w:lvl w:ilvl="0">
      <w:start w:val="1"/>
      <w:numFmt w:val="decimal"/>
      <w:lvlText w:val="%1."/>
      <w:lvlJc w:val="left"/>
      <w:pPr>
        <w:tabs>
          <w:tab w:val="num" w:pos="0"/>
        </w:tabs>
        <w:ind w:left="644" w:hanging="360"/>
      </w:pPr>
      <w:rPr>
        <w:b/>
        <w:strike w:val="0"/>
        <w:dstrike w:val="0"/>
        <w:color w:val="auto"/>
        <w:lang w:val="ru-RU"/>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429093D"/>
    <w:multiLevelType w:val="multilevel"/>
    <w:tmpl w:val="38EE5110"/>
    <w:lvl w:ilvl="0">
      <w:start w:val="3"/>
      <w:numFmt w:val="decimal"/>
      <w:lvlText w:val="%1."/>
      <w:lvlJc w:val="left"/>
      <w:pPr>
        <w:tabs>
          <w:tab w:val="num" w:pos="0"/>
        </w:tabs>
        <w:ind w:left="644" w:hanging="360"/>
      </w:pPr>
      <w:rPr>
        <w:b/>
        <w:strike w:val="0"/>
        <w:dstrike w:val="0"/>
        <w:color w:val="auto"/>
        <w:lang w:val="ru-RU"/>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048"/>
    <w:rsid w:val="00246048"/>
    <w:rsid w:val="00360535"/>
    <w:rsid w:val="006A6B05"/>
    <w:rsid w:val="007A7FD0"/>
    <w:rsid w:val="00864EAA"/>
    <w:rsid w:val="00AA4625"/>
    <w:rsid w:val="00B03B7C"/>
    <w:rsid w:val="00BA2371"/>
    <w:rsid w:val="00EC0089"/>
    <w:rsid w:val="00FA4A12"/>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79860"/>
  <w15:docId w15:val="{D379FECB-1610-421B-9665-12372BB07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760"/>
    <w:rPr>
      <w:sz w:val="24"/>
      <w:szCs w:val="24"/>
    </w:rPr>
  </w:style>
  <w:style w:type="paragraph" w:styleId="1">
    <w:name w:val="heading 1"/>
    <w:basedOn w:val="a"/>
    <w:next w:val="a"/>
    <w:qFormat/>
    <w:rsid w:val="00931DE7"/>
    <w:pPr>
      <w:keepNext/>
      <w:numPr>
        <w:numId w:val="1"/>
      </w:numPr>
      <w:jc w:val="center"/>
      <w:outlineLvl w:val="0"/>
    </w:pPr>
    <w:rPr>
      <w:b/>
      <w:bCs/>
      <w:sz w:val="28"/>
    </w:rPr>
  </w:style>
  <w:style w:type="paragraph" w:styleId="20">
    <w:name w:val="heading 2"/>
    <w:basedOn w:val="a"/>
    <w:next w:val="a"/>
    <w:qFormat/>
    <w:rsid w:val="00931DE7"/>
    <w:pPr>
      <w:keepNext/>
      <w:jc w:val="both"/>
      <w:outlineLvl w:val="1"/>
    </w:pPr>
    <w:rPr>
      <w:b/>
      <w:bCs/>
    </w:rPr>
  </w:style>
  <w:style w:type="paragraph" w:styleId="3">
    <w:name w:val="heading 3"/>
    <w:basedOn w:val="a"/>
    <w:next w:val="a"/>
    <w:qFormat/>
    <w:rsid w:val="00931DE7"/>
    <w:pPr>
      <w:keepNext/>
      <w:spacing w:before="240" w:after="60"/>
      <w:outlineLvl w:val="2"/>
    </w:pPr>
    <w:rPr>
      <w:rFonts w:ascii="Arial" w:hAnsi="Arial" w:cs="Arial"/>
      <w:b/>
      <w:bCs/>
      <w:sz w:val="26"/>
      <w:szCs w:val="26"/>
    </w:rPr>
  </w:style>
  <w:style w:type="paragraph" w:styleId="5">
    <w:name w:val="heading 5"/>
    <w:basedOn w:val="a"/>
    <w:next w:val="a"/>
    <w:qFormat/>
    <w:rsid w:val="00931DE7"/>
    <w:pPr>
      <w:spacing w:before="240" w:after="60"/>
      <w:outlineLvl w:val="4"/>
    </w:pPr>
    <w:rPr>
      <w:b/>
      <w:bCs/>
      <w:i/>
      <w:iCs/>
      <w:sz w:val="26"/>
      <w:szCs w:val="26"/>
    </w:rPr>
  </w:style>
  <w:style w:type="paragraph" w:styleId="6">
    <w:name w:val="heading 6"/>
    <w:basedOn w:val="a"/>
    <w:next w:val="a"/>
    <w:qFormat/>
    <w:rsid w:val="00931DE7"/>
    <w:pPr>
      <w:spacing w:before="240" w:after="60"/>
      <w:outlineLvl w:val="5"/>
    </w:pPr>
    <w:rPr>
      <w:b/>
      <w:bCs/>
      <w:sz w:val="22"/>
      <w:szCs w:val="22"/>
    </w:rPr>
  </w:style>
  <w:style w:type="paragraph" w:styleId="7">
    <w:name w:val="heading 7"/>
    <w:basedOn w:val="a"/>
    <w:next w:val="a"/>
    <w:qFormat/>
    <w:rsid w:val="00931DE7"/>
    <w:pPr>
      <w:spacing w:before="240" w:after="60"/>
      <w:outlineLvl w:val="6"/>
    </w:pPr>
  </w:style>
  <w:style w:type="paragraph" w:styleId="8">
    <w:name w:val="heading 8"/>
    <w:basedOn w:val="a"/>
    <w:next w:val="a"/>
    <w:qFormat/>
    <w:rsid w:val="00931DE7"/>
    <w:pPr>
      <w:spacing w:before="240" w:after="60"/>
      <w:outlineLvl w:val="7"/>
    </w:pPr>
    <w:rPr>
      <w:i/>
      <w:iCs/>
    </w:rPr>
  </w:style>
  <w:style w:type="paragraph" w:styleId="9">
    <w:name w:val="heading 9"/>
    <w:basedOn w:val="a"/>
    <w:next w:val="a"/>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qFormat/>
    <w:rsid w:val="00931DE7"/>
    <w:rPr>
      <w:b/>
      <w:bCs/>
      <w:sz w:val="28"/>
      <w:szCs w:val="24"/>
    </w:rPr>
  </w:style>
  <w:style w:type="character" w:styleId="a3">
    <w:name w:val="Hyperlink"/>
    <w:rsid w:val="00931DE7"/>
    <w:rPr>
      <w:rFonts w:ascii="Arial" w:hAnsi="Arial" w:cs="Arial"/>
      <w:i w:val="0"/>
      <w:iCs w:val="0"/>
      <w:strike w:val="0"/>
      <w:dstrike w:val="0"/>
      <w:color w:val="0000CC"/>
      <w:sz w:val="20"/>
      <w:szCs w:val="20"/>
      <w:u w:val="none"/>
      <w:effect w:val="none"/>
    </w:rPr>
  </w:style>
  <w:style w:type="character" w:styleId="a4">
    <w:name w:val="page number"/>
    <w:basedOn w:val="a0"/>
    <w:qFormat/>
    <w:rsid w:val="00996BFE"/>
  </w:style>
  <w:style w:type="character" w:customStyle="1" w:styleId="a5">
    <w:name w:val="Основной текст с отступом Знак"/>
    <w:qFormat/>
    <w:rsid w:val="00C6669A"/>
    <w:rPr>
      <w:sz w:val="24"/>
      <w:szCs w:val="24"/>
      <w:lang w:val="ru-RU" w:eastAsia="ru-RU" w:bidi="ar-SA"/>
    </w:rPr>
  </w:style>
  <w:style w:type="character" w:customStyle="1" w:styleId="titbook">
    <w:name w:val="tit_book"/>
    <w:basedOn w:val="a0"/>
    <w:qFormat/>
    <w:rsid w:val="000D271E"/>
  </w:style>
  <w:style w:type="character" w:customStyle="1" w:styleId="apple-converted-space">
    <w:name w:val="apple-converted-space"/>
    <w:basedOn w:val="a0"/>
    <w:qFormat/>
    <w:rsid w:val="00E56C6E"/>
  </w:style>
  <w:style w:type="character" w:customStyle="1" w:styleId="FontStyle56">
    <w:name w:val="Font Style56"/>
    <w:uiPriority w:val="99"/>
    <w:qFormat/>
    <w:rsid w:val="00427D4F"/>
    <w:rPr>
      <w:rFonts w:ascii="Times New Roman" w:hAnsi="Times New Roman" w:cs="Times New Roman"/>
      <w:sz w:val="26"/>
      <w:szCs w:val="26"/>
    </w:rPr>
  </w:style>
  <w:style w:type="character" w:customStyle="1" w:styleId="a6">
    <w:name w:val="Название Знак"/>
    <w:basedOn w:val="a0"/>
    <w:qFormat/>
    <w:rsid w:val="00017265"/>
    <w:rPr>
      <w:rFonts w:ascii="Times New Roman CYR" w:hAnsi="Times New Roman CYR"/>
      <w:b/>
      <w:sz w:val="30"/>
    </w:rPr>
  </w:style>
  <w:style w:type="character" w:customStyle="1" w:styleId="a7">
    <w:name w:val="Абзац списка Знак"/>
    <w:uiPriority w:val="34"/>
    <w:qFormat/>
    <w:rsid w:val="005E2C39"/>
    <w:rPr>
      <w:sz w:val="24"/>
      <w:szCs w:val="24"/>
    </w:rPr>
  </w:style>
  <w:style w:type="character" w:styleId="a8">
    <w:name w:val="FollowedHyperlink"/>
    <w:basedOn w:val="a0"/>
    <w:rsid w:val="00E74E20"/>
    <w:rPr>
      <w:color w:val="800080" w:themeColor="followedHyperlink"/>
      <w:u w:val="single"/>
    </w:rPr>
  </w:style>
  <w:style w:type="character" w:customStyle="1" w:styleId="a9">
    <w:name w:val="Ссылка указателя"/>
    <w:qFormat/>
  </w:style>
  <w:style w:type="character" w:customStyle="1" w:styleId="21">
    <w:name w:val="Заголовок 2 Знак"/>
    <w:qFormat/>
    <w:rPr>
      <w:rFonts w:ascii="Cambria" w:eastAsia="Times New Roman" w:hAnsi="Cambria" w:cs="Times New Roman"/>
      <w:b/>
      <w:bCs/>
      <w:i/>
      <w:iCs/>
      <w:sz w:val="28"/>
      <w:szCs w:val="28"/>
      <w:lang w:eastAsia="en-US"/>
    </w:rPr>
  </w:style>
  <w:style w:type="paragraph" w:styleId="aa">
    <w:name w:val="Title"/>
    <w:basedOn w:val="a"/>
    <w:next w:val="ab"/>
    <w:qFormat/>
    <w:rsid w:val="00931DE7"/>
    <w:pPr>
      <w:ind w:left="119" w:firstLine="567"/>
      <w:jc w:val="center"/>
    </w:pPr>
    <w:rPr>
      <w:rFonts w:ascii="Times New Roman CYR" w:hAnsi="Times New Roman CYR"/>
      <w:b/>
      <w:sz w:val="30"/>
      <w:szCs w:val="20"/>
    </w:rPr>
  </w:style>
  <w:style w:type="paragraph" w:styleId="ab">
    <w:name w:val="Body Text"/>
    <w:basedOn w:val="a"/>
    <w:rsid w:val="000D271E"/>
    <w:pPr>
      <w:spacing w:after="120"/>
    </w:pPr>
  </w:style>
  <w:style w:type="paragraph" w:styleId="ac">
    <w:name w:val="List"/>
    <w:basedOn w:val="ab"/>
    <w:rPr>
      <w:rFonts w:cs="Arial Unicode MS"/>
    </w:rPr>
  </w:style>
  <w:style w:type="paragraph" w:styleId="ad">
    <w:name w:val="caption"/>
    <w:basedOn w:val="a"/>
    <w:qFormat/>
    <w:pPr>
      <w:suppressLineNumbers/>
      <w:spacing w:before="120" w:after="120"/>
    </w:pPr>
    <w:rPr>
      <w:rFonts w:cs="Arial Unicode MS"/>
      <w:i/>
      <w:iCs/>
    </w:rPr>
  </w:style>
  <w:style w:type="paragraph" w:styleId="ae">
    <w:name w:val="index heading"/>
    <w:basedOn w:val="aa"/>
  </w:style>
  <w:style w:type="paragraph" w:styleId="30">
    <w:name w:val="Body Text 3"/>
    <w:basedOn w:val="a"/>
    <w:qFormat/>
    <w:rsid w:val="00931DE7"/>
    <w:rPr>
      <w:sz w:val="28"/>
    </w:rPr>
  </w:style>
  <w:style w:type="paragraph" w:styleId="af">
    <w:name w:val="Body Text Indent"/>
    <w:basedOn w:val="a"/>
    <w:rsid w:val="00931DE7"/>
    <w:pPr>
      <w:spacing w:after="120"/>
      <w:ind w:left="283"/>
    </w:pPr>
  </w:style>
  <w:style w:type="paragraph" w:styleId="22">
    <w:name w:val="Body Text Indent 2"/>
    <w:basedOn w:val="a"/>
    <w:qFormat/>
    <w:rsid w:val="00931DE7"/>
    <w:pPr>
      <w:spacing w:after="120" w:line="480" w:lineRule="auto"/>
      <w:ind w:left="283"/>
    </w:pPr>
  </w:style>
  <w:style w:type="paragraph" w:customStyle="1" w:styleId="2">
    <w:name w:val="Стиль2"/>
    <w:basedOn w:val="a"/>
    <w:qFormat/>
    <w:rsid w:val="00931DE7"/>
    <w:pPr>
      <w:numPr>
        <w:numId w:val="2"/>
      </w:numPr>
    </w:pPr>
    <w:rPr>
      <w:sz w:val="20"/>
      <w:szCs w:val="20"/>
    </w:rPr>
  </w:style>
  <w:style w:type="paragraph" w:styleId="11">
    <w:name w:val="toc 1"/>
    <w:basedOn w:val="a"/>
    <w:next w:val="a"/>
    <w:autoRedefine/>
    <w:uiPriority w:val="39"/>
    <w:rsid w:val="00102660"/>
    <w:pPr>
      <w:spacing w:line="276" w:lineRule="auto"/>
      <w:jc w:val="both"/>
    </w:pPr>
    <w:rPr>
      <w:b/>
      <w:sz w:val="28"/>
      <w:szCs w:val="28"/>
    </w:rPr>
  </w:style>
  <w:style w:type="paragraph" w:styleId="23">
    <w:name w:val="toc 2"/>
    <w:basedOn w:val="a"/>
    <w:next w:val="a"/>
    <w:autoRedefine/>
    <w:uiPriority w:val="39"/>
    <w:rsid w:val="0033310F"/>
    <w:pPr>
      <w:tabs>
        <w:tab w:val="left" w:pos="8789"/>
        <w:tab w:val="right" w:leader="dot" w:pos="9060"/>
      </w:tabs>
      <w:spacing w:line="360" w:lineRule="auto"/>
    </w:pPr>
    <w:rPr>
      <w:sz w:val="28"/>
      <w:szCs w:val="28"/>
    </w:r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footer"/>
    <w:basedOn w:val="a"/>
    <w:rsid w:val="00996BFE"/>
    <w:pPr>
      <w:tabs>
        <w:tab w:val="center" w:pos="4677"/>
        <w:tab w:val="right" w:pos="9355"/>
      </w:tabs>
    </w:pPr>
  </w:style>
  <w:style w:type="paragraph" w:styleId="af3">
    <w:name w:val="Balloon Text"/>
    <w:basedOn w:val="a"/>
    <w:semiHidden/>
    <w:qFormat/>
    <w:rsid w:val="00351A60"/>
    <w:rPr>
      <w:rFonts w:ascii="Tahoma" w:hAnsi="Tahoma" w:cs="Tahoma"/>
      <w:sz w:val="16"/>
      <w:szCs w:val="16"/>
    </w:rPr>
  </w:style>
  <w:style w:type="paragraph" w:styleId="24">
    <w:name w:val="Body Text 2"/>
    <w:basedOn w:val="a"/>
    <w:qFormat/>
    <w:rsid w:val="00945033"/>
    <w:pPr>
      <w:spacing w:after="120" w:line="480" w:lineRule="auto"/>
    </w:pPr>
  </w:style>
  <w:style w:type="paragraph" w:customStyle="1" w:styleId="25">
    <w:name w:val="Îñíîâíîé òåêñò ñ îòñòóïîì 2"/>
    <w:basedOn w:val="a"/>
    <w:qFormat/>
    <w:rsid w:val="000D271E"/>
    <w:pPr>
      <w:spacing w:line="360" w:lineRule="auto"/>
      <w:ind w:firstLine="720"/>
      <w:jc w:val="center"/>
    </w:pPr>
    <w:rPr>
      <w:sz w:val="22"/>
      <w:szCs w:val="20"/>
      <w:lang w:val="en-US"/>
    </w:rPr>
  </w:style>
  <w:style w:type="paragraph" w:customStyle="1" w:styleId="af4">
    <w:name w:val="Знак Знак Знак Знак"/>
    <w:basedOn w:val="a"/>
    <w:qFormat/>
    <w:rsid w:val="00611648"/>
    <w:pPr>
      <w:tabs>
        <w:tab w:val="left" w:pos="360"/>
      </w:tabs>
      <w:spacing w:after="160" w:line="240" w:lineRule="exact"/>
      <w:jc w:val="both"/>
    </w:pPr>
    <w:rPr>
      <w:rFonts w:ascii="Verdana" w:hAnsi="Verdana" w:cs="Verdana"/>
      <w:sz w:val="20"/>
      <w:szCs w:val="20"/>
      <w:lang w:val="en-US" w:eastAsia="en-US"/>
    </w:rPr>
  </w:style>
  <w:style w:type="paragraph" w:styleId="af5">
    <w:name w:val="List Paragraph"/>
    <w:basedOn w:val="a"/>
    <w:uiPriority w:val="34"/>
    <w:qFormat/>
    <w:rsid w:val="00446814"/>
    <w:pPr>
      <w:ind w:left="720" w:hanging="499"/>
      <w:contextualSpacing/>
      <w:jc w:val="both"/>
    </w:pPr>
  </w:style>
  <w:style w:type="paragraph" w:customStyle="1" w:styleId="Default">
    <w:name w:val="Default"/>
    <w:qFormat/>
    <w:rsid w:val="00480760"/>
    <w:rPr>
      <w:color w:val="000000"/>
      <w:sz w:val="24"/>
      <w:szCs w:val="24"/>
    </w:rPr>
  </w:style>
  <w:style w:type="paragraph" w:customStyle="1" w:styleId="Style45">
    <w:name w:val="Style45"/>
    <w:basedOn w:val="a"/>
    <w:uiPriority w:val="99"/>
    <w:qFormat/>
    <w:rsid w:val="00427D4F"/>
    <w:pPr>
      <w:widowControl w:val="0"/>
      <w:spacing w:line="485" w:lineRule="exact"/>
      <w:ind w:hanging="355"/>
    </w:pPr>
    <w:rPr>
      <w:lang w:val="en-US" w:eastAsia="en-US"/>
    </w:rPr>
  </w:style>
  <w:style w:type="paragraph" w:styleId="af6">
    <w:name w:val="Normal (Web)"/>
    <w:basedOn w:val="a"/>
    <w:uiPriority w:val="99"/>
    <w:unhideWhenUsed/>
    <w:qFormat/>
    <w:rsid w:val="00427D4F"/>
    <w:pPr>
      <w:spacing w:beforeAutospacing="1" w:afterAutospacing="1"/>
    </w:pPr>
    <w:rPr>
      <w:rFonts w:ascii="Times" w:hAnsi="Times"/>
      <w:sz w:val="20"/>
      <w:szCs w:val="20"/>
    </w:rPr>
  </w:style>
  <w:style w:type="paragraph" w:customStyle="1" w:styleId="12">
    <w:name w:val="Обычный1"/>
    <w:qFormat/>
    <w:rsid w:val="008E500E"/>
    <w:pPr>
      <w:ind w:firstLine="709"/>
      <w:jc w:val="both"/>
    </w:pPr>
    <w:rPr>
      <w:sz w:val="28"/>
    </w:rPr>
  </w:style>
  <w:style w:type="paragraph" w:customStyle="1" w:styleId="af7">
    <w:name w:val="Содержимое врезки"/>
    <w:basedOn w:val="a"/>
    <w:qFormat/>
  </w:style>
  <w:style w:type="paragraph" w:customStyle="1" w:styleId="af8">
    <w:name w:val="Содержимое таблицы"/>
    <w:basedOn w:val="a"/>
    <w:qFormat/>
    <w:pPr>
      <w:widowControl w:val="0"/>
      <w:suppressLineNumbers/>
    </w:pPr>
  </w:style>
  <w:style w:type="paragraph" w:customStyle="1" w:styleId="af9">
    <w:name w:val="Заголовок таблицы"/>
    <w:basedOn w:val="af8"/>
    <w:qFormat/>
    <w:pPr>
      <w:jc w:val="center"/>
    </w:pPr>
    <w:rPr>
      <w:b/>
      <w:bCs/>
    </w:rPr>
  </w:style>
  <w:style w:type="paragraph" w:styleId="afa">
    <w:name w:val="toa heading"/>
    <w:basedOn w:val="ae"/>
    <w:qFormat/>
  </w:style>
  <w:style w:type="paragraph" w:customStyle="1" w:styleId="ConsPlusNormal">
    <w:name w:val="ConsPlusNormal"/>
    <w:qFormat/>
    <w:pPr>
      <w:widowControl w:val="0"/>
    </w:pPr>
    <w:rPr>
      <w:rFonts w:ascii="Arial" w:eastAsiaTheme="minorEastAsia" w:hAnsi="Arial" w:cs="Arial"/>
    </w:rPr>
  </w:style>
  <w:style w:type="paragraph" w:styleId="afb">
    <w:name w:val="header"/>
    <w:basedOn w:val="a"/>
    <w:pPr>
      <w:tabs>
        <w:tab w:val="center" w:pos="4677"/>
        <w:tab w:val="right" w:pos="9355"/>
      </w:tabs>
    </w:pPr>
  </w:style>
  <w:style w:type="paragraph" w:customStyle="1" w:styleId="GOST">
    <w:name w:val="GOST_Обычный"/>
    <w:qFormat/>
    <w:pPr>
      <w:spacing w:line="360" w:lineRule="auto"/>
      <w:ind w:firstLine="851"/>
      <w:jc w:val="both"/>
    </w:pPr>
    <w:rPr>
      <w:sz w:val="28"/>
      <w:szCs w:val="28"/>
    </w:rPr>
  </w:style>
  <w:style w:type="paragraph" w:styleId="afc">
    <w:name w:val="No Spacing"/>
    <w:qFormat/>
    <w:rPr>
      <w:sz w:val="22"/>
      <w:szCs w:val="22"/>
      <w:lang w:eastAsia="en-US"/>
    </w:rPr>
  </w:style>
  <w:style w:type="paragraph" w:styleId="afd">
    <w:name w:val="TOC Heading"/>
    <w:basedOn w:val="ae"/>
  </w:style>
  <w:style w:type="table" w:styleId="afe">
    <w:name w:val="Table Grid"/>
    <w:basedOn w:val="a1"/>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39"/>
    <w:rsid w:val="00707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uiPriority w:val="39"/>
    <w:rsid w:val="00E3090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18" Type="http://schemas.openxmlformats.org/officeDocument/2006/relationships/hyperlink" Target="http://cyberrus.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wstec.ru/" TargetMode="External"/><Relationship Id="rId17" Type="http://schemas.openxmlformats.org/officeDocument/2006/relationships/hyperlink" Target="http://cyberrus.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cyberrus.com/"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ok.ru/book/921936" TargetMode="External"/><Relationship Id="rId24"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elibrary.ru/" TargetMode="External"/><Relationship Id="rId28" Type="http://schemas.openxmlformats.org/officeDocument/2006/relationships/fontTable" Target="fontTable.xml"/><Relationship Id="rId10" Type="http://schemas.openxmlformats.org/officeDocument/2006/relationships/hyperlink" Target="https://www.biblio-online.ru/book/bezopasnost-bankovskoy-deyatelnosti-432157"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znanium.com/catalog/product/1017663" TargetMode="External"/><Relationship Id="rId14" Type="http://schemas.openxmlformats.org/officeDocument/2006/relationships/hyperlink" Target="http://www.book.ru/" TargetMode="External"/><Relationship Id="rId22" Type="http://schemas.openxmlformats.org/officeDocument/2006/relationships/hyperlink" Target="http://lib.alpinadigital.ru/" TargetMode="Externa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89AD1E-AB9D-4404-A017-0BE857F82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5523</Words>
  <Characters>31482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36932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dc:description/>
  <cp:lastModifiedBy>Соколова Елена Вячеславовна</cp:lastModifiedBy>
  <cp:revision>4</cp:revision>
  <cp:lastPrinted>2022-01-25T13:38:00Z</cp:lastPrinted>
  <dcterms:created xsi:type="dcterms:W3CDTF">2023-03-23T12:25:00Z</dcterms:created>
  <dcterms:modified xsi:type="dcterms:W3CDTF">2023-05-23T11:14:00Z</dcterms:modified>
  <dc:language>ru-RU</dc:language>
</cp:coreProperties>
</file>